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236"/>
      </w:tblGrid>
      <w:tr w:rsidR="00430A53" w:rsidRPr="00B666C2" w:rsidTr="00E47175">
        <w:trPr>
          <w:trHeight w:val="463"/>
        </w:trPr>
        <w:tc>
          <w:tcPr>
            <w:tcW w:w="10236" w:type="dxa"/>
            <w:vAlign w:val="center"/>
          </w:tcPr>
          <w:p w:rsidR="00430A53" w:rsidRPr="00B666C2" w:rsidRDefault="00430A53" w:rsidP="00E47175">
            <w:pPr>
              <w:spacing w:after="120" w:line="260" w:lineRule="exact"/>
              <w:ind w:right="-5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Pr="00B666C2">
              <w:rPr>
                <w:b/>
                <w:color w:val="000000"/>
                <w:sz w:val="22"/>
                <w:szCs w:val="22"/>
              </w:rPr>
              <w:t>. OŚWIADCZENIE O BRAKU KONFLIKTU INTERESÓW</w:t>
            </w:r>
          </w:p>
        </w:tc>
      </w:tr>
      <w:tr w:rsidR="00430A53" w:rsidRPr="00B666C2" w:rsidTr="00E47175">
        <w:trPr>
          <w:trHeight w:val="463"/>
        </w:trPr>
        <w:tc>
          <w:tcPr>
            <w:tcW w:w="10236" w:type="dxa"/>
            <w:vAlign w:val="bottom"/>
          </w:tcPr>
          <w:p w:rsidR="00430A53" w:rsidRPr="00B666C2" w:rsidRDefault="00430A53" w:rsidP="00E47175">
            <w:pPr>
              <w:spacing w:after="10" w:line="260" w:lineRule="exact"/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B666C2">
              <w:rPr>
                <w:b/>
                <w:bCs/>
                <w:color w:val="000000"/>
                <w:sz w:val="22"/>
                <w:szCs w:val="22"/>
              </w:rPr>
              <w:br/>
              <w:t>A. Dane osoby składającej oświadczenie:</w:t>
            </w:r>
          </w:p>
        </w:tc>
      </w:tr>
      <w:tr w:rsidR="00430A53" w:rsidRPr="00B666C2" w:rsidTr="00E47175">
        <w:trPr>
          <w:trHeight w:hRule="exact" w:val="533"/>
        </w:trPr>
        <w:tc>
          <w:tcPr>
            <w:tcW w:w="10236" w:type="dxa"/>
            <w:vAlign w:val="bottom"/>
          </w:tcPr>
          <w:p w:rsidR="00430A53" w:rsidRPr="00B666C2" w:rsidRDefault="00430A53" w:rsidP="00E47175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B666C2">
              <w:rPr>
                <w:bCs/>
                <w:color w:val="000000"/>
                <w:sz w:val="22"/>
                <w:szCs w:val="22"/>
              </w:rPr>
              <w:t>1. Imię i nazwisko:</w:t>
            </w:r>
            <w:r w:rsidRPr="00B666C2">
              <w:rPr>
                <w:bCs/>
                <w:color w:val="000000"/>
                <w:sz w:val="22"/>
                <w:szCs w:val="22"/>
              </w:rPr>
              <w:br/>
            </w:r>
          </w:p>
        </w:tc>
      </w:tr>
    </w:tbl>
    <w:p w:rsidR="00430A53" w:rsidRPr="00B666C2" w:rsidRDefault="00430A53" w:rsidP="00430A53">
      <w:pPr>
        <w:shd w:val="clear" w:color="auto" w:fill="FFFFFF"/>
        <w:spacing w:before="200"/>
        <w:ind w:right="105"/>
        <w:jc w:val="both"/>
        <w:rPr>
          <w:color w:val="000000"/>
          <w:sz w:val="22"/>
          <w:szCs w:val="22"/>
        </w:rPr>
      </w:pPr>
      <w:r w:rsidRPr="00B666C2">
        <w:rPr>
          <w:b/>
          <w:bCs/>
          <w:color w:val="000000"/>
          <w:sz w:val="22"/>
          <w:szCs w:val="22"/>
        </w:rPr>
        <w:t>B. Oświadczam, że:</w:t>
      </w:r>
    </w:p>
    <w:p w:rsidR="00430A53" w:rsidRPr="00B666C2" w:rsidRDefault="00430A53" w:rsidP="00430A53">
      <w:pPr>
        <w:numPr>
          <w:ilvl w:val="0"/>
          <w:numId w:val="1"/>
        </w:numPr>
        <w:shd w:val="clear" w:color="auto" w:fill="FFFFFF"/>
        <w:tabs>
          <w:tab w:val="left" w:pos="326"/>
        </w:tabs>
        <w:spacing w:after="80"/>
        <w:ind w:left="340" w:hanging="34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nie jestem członkiem organów spółek handlowych, przedstawicielem lub pełnomocnikiem przedsiębior</w:t>
      </w:r>
      <w:r w:rsidRPr="00B666C2">
        <w:rPr>
          <w:color w:val="000000"/>
          <w:sz w:val="22"/>
          <w:szCs w:val="22"/>
        </w:rPr>
        <w:softHyphen/>
        <w:t>ców, którzy:</w:t>
      </w:r>
    </w:p>
    <w:p w:rsidR="00430A53" w:rsidRPr="00B666C2" w:rsidRDefault="00430A53" w:rsidP="00430A5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697" w:hanging="357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złożyli wniosek o pozwolenie na dopuszczenie do obrotu produktów leczniczych albo uzyskali to pozwolenie lub złożyli wniosek o pozwolenie na import równoległy produktu leczniczego albo uzyskali to pozwolenie lub prowadzą działalność gospodarczą w zakresie wytwarzania lub importu, o którym mowa w art. 2 pkt 42</w:t>
      </w:r>
      <w:r w:rsidRPr="00B666C2">
        <w:rPr>
          <w:color w:val="000000"/>
          <w:spacing w:val="-4"/>
          <w:sz w:val="22"/>
          <w:szCs w:val="22"/>
        </w:rPr>
        <w:t>i 42a ustawy z dnia 6 września 2001 r. — Prawo farmaceutyczne,</w:t>
      </w:r>
    </w:p>
    <w:p w:rsidR="00430A53" w:rsidRPr="00B666C2" w:rsidRDefault="00430A53" w:rsidP="00430A5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697" w:hanging="357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złożyli wniosek o wydanie pozwolenia na wprowadzanie do obrotu, pozwolenia tymczasowego, o wydanie decyzji o wpisie do rejestru produktów biobójczych niskiego ryzyka lub pozwolenia na obrót produk</w:t>
      </w:r>
      <w:r w:rsidRPr="00B666C2">
        <w:rPr>
          <w:color w:val="000000"/>
          <w:sz w:val="22"/>
          <w:szCs w:val="22"/>
        </w:rPr>
        <w:softHyphen/>
        <w:t>tem biobójczym lub uzyskali jedną z tych decyzji, lub prowadzą działalność gospodarczą w zakresie wytwarzania produktu biobójczego lub substancji czynnej wchodzących w skład produktów biobójczych,</w:t>
      </w:r>
    </w:p>
    <w:p w:rsidR="00430A53" w:rsidRPr="00B666C2" w:rsidRDefault="00430A53" w:rsidP="00430A53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697" w:hanging="357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są wytwórcami lub importerami lub autoryzowanymi przedstawicielami lub dystrybutorami wyrobów;</w:t>
      </w:r>
    </w:p>
    <w:p w:rsidR="00430A53" w:rsidRPr="00B666C2" w:rsidRDefault="00430A53" w:rsidP="00430A53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ind w:left="340" w:hanging="34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nie jestem wspólnikiem ani partnerem w spółce handlowej ani też stroną umowy spółki cywilnej, prowadzącej działalność w zakresie, o którym mowa w pkt 1;</w:t>
      </w:r>
    </w:p>
    <w:p w:rsidR="00430A53" w:rsidRPr="00B666C2" w:rsidRDefault="00430A53" w:rsidP="00430A53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ind w:left="340" w:hanging="34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nie jestem członkiem organów spółdzielni prowadzących działalność, o której mowa w pkt 1;</w:t>
      </w:r>
    </w:p>
    <w:p w:rsidR="00430A53" w:rsidRPr="00B666C2" w:rsidRDefault="00430A53" w:rsidP="00430A53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ind w:left="340" w:hanging="34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nie posiadam akcji lub udziałów w spółkach handlowych prowadzących działalność, o której mowa w pkt 1,oraz udziałów w spółdzielniach prowadzących działalność, o której mowa w pkt 1;</w:t>
      </w:r>
    </w:p>
    <w:p w:rsidR="00430A53" w:rsidRPr="00B666C2" w:rsidRDefault="00430A53" w:rsidP="00430A53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ind w:left="340" w:hanging="34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nie prowadzę działalności gospodarczej w zakresie, o którym mowa w pkt 1;</w:t>
      </w:r>
    </w:p>
    <w:p w:rsidR="00430A53" w:rsidRPr="00B666C2" w:rsidRDefault="00430A53" w:rsidP="00430A53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ind w:left="340" w:hanging="34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nie wykonuję zajęć zarobkowych na podstawie umowy zlecenia, umowy o dzieło lub innej umowy o podob</w:t>
      </w:r>
      <w:r w:rsidRPr="00B666C2">
        <w:rPr>
          <w:color w:val="000000"/>
          <w:sz w:val="22"/>
          <w:szCs w:val="22"/>
        </w:rPr>
        <w:softHyphen/>
        <w:t>nym charakterze zawartej z podmiotami, o których mowa w pkt 1— 5;</w:t>
      </w:r>
    </w:p>
    <w:p w:rsidR="00430A53" w:rsidRPr="00B666C2" w:rsidRDefault="00430A53" w:rsidP="00430A53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ind w:left="340" w:hanging="340"/>
        <w:jc w:val="both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>nie pozostaję w takim stosunku prawnym ze stroną postępowania, że rozstrzygnięcia podejmowane w sprawach należących do zadań Prezesa Urzędu Rejestracji Produktów Leczniczych, Wyrobów Medycznych i Pro</w:t>
      </w:r>
      <w:r w:rsidRPr="00B666C2">
        <w:rPr>
          <w:color w:val="000000"/>
          <w:sz w:val="22"/>
          <w:szCs w:val="22"/>
        </w:rPr>
        <w:softHyphen/>
        <w:t>duktów Biobójczych mogą mieć wpływ na ich prawa lub obowiązki wynikające z tego stosunku.</w:t>
      </w:r>
    </w:p>
    <w:p w:rsidR="00430A53" w:rsidRPr="002015CD" w:rsidRDefault="00430A53" w:rsidP="00430A5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jc w:val="both"/>
        <w:rPr>
          <w:b/>
          <w:color w:val="000000"/>
        </w:rPr>
      </w:pPr>
      <w:r w:rsidRPr="002015CD">
        <w:rPr>
          <w:b/>
          <w:color w:val="000000"/>
        </w:rPr>
        <w:t>C. Zobowiązuję się informować Prezesa Urzędu o:</w:t>
      </w:r>
    </w:p>
    <w:p w:rsidR="00430A53" w:rsidRPr="00010DB6" w:rsidRDefault="00430A53" w:rsidP="00430A5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010DB6">
        <w:rPr>
          <w:rFonts w:ascii="Times New Roman" w:hAnsi="Times New Roman" w:cs="Times New Roman"/>
          <w:color w:val="000000"/>
        </w:rPr>
        <w:t>nawiązaniu stosunku pracy z podmiotami, o których mowa w cz. B, w terminie 30 dni od dnia nawiązania tego stosunku;</w:t>
      </w:r>
    </w:p>
    <w:p w:rsidR="00430A53" w:rsidRPr="00010DB6" w:rsidRDefault="00430A53" w:rsidP="00430A5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010DB6">
        <w:rPr>
          <w:rFonts w:ascii="Times New Roman" w:hAnsi="Times New Roman" w:cs="Times New Roman"/>
          <w:color w:val="000000"/>
        </w:rPr>
        <w:t>zawarciu umowy o świadczenie usług zarządczych z podmiotami, o których mowa w cz. B, w terminie 30 dni od dnia zawarcia tej umowy;</w:t>
      </w:r>
    </w:p>
    <w:p w:rsidR="00430A53" w:rsidRPr="00010DB6" w:rsidRDefault="00430A53" w:rsidP="00430A53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80"/>
        <w:jc w:val="both"/>
        <w:rPr>
          <w:rFonts w:ascii="Times New Roman" w:hAnsi="Times New Roman" w:cs="Times New Roman"/>
          <w:color w:val="000000"/>
        </w:rPr>
      </w:pPr>
      <w:r w:rsidRPr="00010DB6">
        <w:rPr>
          <w:rFonts w:ascii="Times New Roman" w:hAnsi="Times New Roman" w:cs="Times New Roman"/>
          <w:color w:val="000000"/>
        </w:rPr>
        <w:t>zaistnieniu w stosunku do nich okoliczności, o których mowa w cz. B pkt 7, w terminie 30 dni od dnia powzięcia wiadomości o zaistnieniu tych okoliczności.</w:t>
      </w:r>
    </w:p>
    <w:p w:rsidR="00430A53" w:rsidRPr="00B666C2" w:rsidRDefault="00430A53" w:rsidP="00430A5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50" w:lineRule="exact"/>
        <w:ind w:left="108" w:right="108"/>
        <w:jc w:val="both"/>
        <w:rPr>
          <w:color w:val="000000"/>
          <w:sz w:val="22"/>
          <w:szCs w:val="22"/>
        </w:rPr>
      </w:pPr>
    </w:p>
    <w:p w:rsidR="00430A53" w:rsidRDefault="00430A53" w:rsidP="00430A53">
      <w:pPr>
        <w:shd w:val="clear" w:color="auto" w:fill="FFFFFF"/>
        <w:spacing w:line="250" w:lineRule="exact"/>
        <w:ind w:left="-70" w:right="108"/>
        <w:jc w:val="both"/>
        <w:rPr>
          <w:color w:val="000000"/>
          <w:spacing w:val="-2"/>
          <w:sz w:val="22"/>
          <w:szCs w:val="22"/>
        </w:rPr>
      </w:pPr>
      <w:r w:rsidRPr="00B666C2">
        <w:rPr>
          <w:b/>
          <w:bCs/>
          <w:color w:val="000000"/>
          <w:sz w:val="22"/>
          <w:szCs w:val="22"/>
        </w:rPr>
        <w:t xml:space="preserve">Pouczenie: </w:t>
      </w:r>
      <w:r w:rsidRPr="00B666C2">
        <w:rPr>
          <w:color w:val="000000"/>
          <w:sz w:val="22"/>
          <w:szCs w:val="22"/>
        </w:rPr>
        <w:t xml:space="preserve">Podanie nieprawdy lub zatajenie prawdy w niniejszym oświadczeniu powoduje odpowiedzialność karną na </w:t>
      </w:r>
      <w:r w:rsidRPr="00B666C2">
        <w:rPr>
          <w:color w:val="000000"/>
          <w:spacing w:val="-2"/>
          <w:sz w:val="22"/>
          <w:szCs w:val="22"/>
        </w:rPr>
        <w:t>zasa</w:t>
      </w:r>
      <w:r w:rsidRPr="00B666C2">
        <w:rPr>
          <w:color w:val="000000"/>
          <w:spacing w:val="-2"/>
          <w:sz w:val="22"/>
          <w:szCs w:val="22"/>
        </w:rPr>
        <w:softHyphen/>
        <w:t>dach określonych w art. 233 § 1 i 6 ustawy z dnia 6 czerwca 1997 r. — Kodeks karny (</w:t>
      </w:r>
      <w:r w:rsidRPr="00B666C2">
        <w:rPr>
          <w:color w:val="000000"/>
        </w:rPr>
        <w:t>Dz. U. z 202</w:t>
      </w:r>
      <w:r>
        <w:rPr>
          <w:color w:val="000000"/>
        </w:rPr>
        <w:t>1</w:t>
      </w:r>
      <w:r w:rsidRPr="00B666C2">
        <w:rPr>
          <w:color w:val="000000"/>
        </w:rPr>
        <w:t xml:space="preserve"> r. poz. </w:t>
      </w:r>
      <w:r>
        <w:rPr>
          <w:color w:val="000000"/>
        </w:rPr>
        <w:t xml:space="preserve">2345, z późn. </w:t>
      </w:r>
      <w:r w:rsidRPr="00B666C2">
        <w:rPr>
          <w:color w:val="000000"/>
        </w:rPr>
        <w:t>zm.)</w:t>
      </w:r>
      <w:r w:rsidRPr="00B666C2">
        <w:rPr>
          <w:color w:val="000000"/>
          <w:spacing w:val="-2"/>
          <w:sz w:val="22"/>
          <w:szCs w:val="22"/>
        </w:rPr>
        <w:t>.</w:t>
      </w:r>
    </w:p>
    <w:p w:rsidR="00430A53" w:rsidRPr="00B666C2" w:rsidRDefault="00430A53" w:rsidP="00430A53">
      <w:pPr>
        <w:shd w:val="clear" w:color="auto" w:fill="FFFFFF"/>
        <w:spacing w:line="250" w:lineRule="exact"/>
        <w:ind w:left="-70" w:right="108"/>
        <w:jc w:val="both"/>
        <w:rPr>
          <w:color w:val="000000"/>
          <w:spacing w:val="-2"/>
          <w:sz w:val="22"/>
          <w:szCs w:val="22"/>
        </w:rPr>
      </w:pPr>
      <w:r w:rsidRPr="002015CD">
        <w:rPr>
          <w:bCs/>
          <w:color w:val="000000"/>
          <w:sz w:val="22"/>
          <w:szCs w:val="22"/>
        </w:rPr>
        <w:t>Obowiązek informacyjny opisany w cz.</w:t>
      </w:r>
      <w:r>
        <w:rPr>
          <w:color w:val="000000"/>
          <w:spacing w:val="-2"/>
          <w:sz w:val="22"/>
          <w:szCs w:val="22"/>
        </w:rPr>
        <w:t xml:space="preserve"> C wynika z art. 9 ust. 6 u</w:t>
      </w:r>
      <w:r w:rsidRPr="002015CD">
        <w:rPr>
          <w:color w:val="000000"/>
          <w:spacing w:val="-2"/>
          <w:sz w:val="22"/>
          <w:szCs w:val="22"/>
        </w:rPr>
        <w:t>staw</w:t>
      </w:r>
      <w:r>
        <w:rPr>
          <w:color w:val="000000"/>
          <w:spacing w:val="-2"/>
          <w:sz w:val="22"/>
          <w:szCs w:val="22"/>
        </w:rPr>
        <w:t xml:space="preserve">y </w:t>
      </w:r>
      <w:r w:rsidRPr="002015CD">
        <w:rPr>
          <w:color w:val="000000"/>
          <w:spacing w:val="-2"/>
          <w:sz w:val="22"/>
          <w:szCs w:val="22"/>
        </w:rPr>
        <w:t>z dnia 18 marca 2011 r. o Urzędzie Rejestracji Produktów Leczniczych, Wyrobów Medycznych i Produktów Biobójczych</w:t>
      </w:r>
      <w:r>
        <w:rPr>
          <w:color w:val="000000"/>
          <w:spacing w:val="-2"/>
          <w:sz w:val="22"/>
          <w:szCs w:val="22"/>
        </w:rPr>
        <w:t xml:space="preserve"> (</w:t>
      </w:r>
      <w:r w:rsidRPr="002015CD">
        <w:rPr>
          <w:color w:val="000000"/>
          <w:spacing w:val="-2"/>
          <w:sz w:val="22"/>
          <w:szCs w:val="22"/>
        </w:rPr>
        <w:t>Dz.U. z 2022 r. poz. 2258</w:t>
      </w:r>
      <w:r>
        <w:rPr>
          <w:color w:val="000000"/>
          <w:spacing w:val="-2"/>
          <w:sz w:val="22"/>
          <w:szCs w:val="22"/>
        </w:rPr>
        <w:t>).</w:t>
      </w:r>
    </w:p>
    <w:p w:rsidR="00430A53" w:rsidRPr="00B666C2" w:rsidRDefault="00430A53" w:rsidP="00430A53">
      <w:pPr>
        <w:shd w:val="clear" w:color="auto" w:fill="FFFFFF"/>
        <w:spacing w:line="250" w:lineRule="exact"/>
        <w:ind w:right="108"/>
        <w:jc w:val="both"/>
        <w:rPr>
          <w:color w:val="000000"/>
          <w:sz w:val="22"/>
          <w:szCs w:val="22"/>
        </w:rPr>
      </w:pPr>
    </w:p>
    <w:p w:rsidR="00430A53" w:rsidRPr="00B666C2" w:rsidRDefault="00430A53" w:rsidP="00430A53">
      <w:pPr>
        <w:shd w:val="clear" w:color="auto" w:fill="FFFFFF"/>
        <w:spacing w:line="250" w:lineRule="exact"/>
        <w:ind w:left="-70" w:right="108"/>
        <w:jc w:val="both"/>
        <w:rPr>
          <w:color w:val="000000"/>
          <w:sz w:val="22"/>
          <w:szCs w:val="22"/>
        </w:rPr>
      </w:pPr>
    </w:p>
    <w:p w:rsidR="00430A53" w:rsidRPr="00B666C2" w:rsidRDefault="00430A53" w:rsidP="00430A53">
      <w:pPr>
        <w:ind w:left="567"/>
        <w:rPr>
          <w:color w:val="000000"/>
          <w:sz w:val="22"/>
          <w:szCs w:val="22"/>
        </w:rPr>
      </w:pPr>
      <w:r w:rsidRPr="00B666C2">
        <w:rPr>
          <w:color w:val="000000"/>
          <w:sz w:val="22"/>
          <w:szCs w:val="22"/>
        </w:rPr>
        <w:t xml:space="preserve">………………………...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666C2">
        <w:rPr>
          <w:color w:val="000000"/>
          <w:sz w:val="22"/>
          <w:szCs w:val="22"/>
        </w:rPr>
        <w:t>……………………………………….</w:t>
      </w:r>
    </w:p>
    <w:p w:rsidR="00430A53" w:rsidRPr="00B666C2" w:rsidRDefault="00430A53" w:rsidP="00430A53">
      <w:pPr>
        <w:ind w:left="567"/>
        <w:rPr>
          <w:color w:val="000000"/>
          <w:sz w:val="22"/>
          <w:szCs w:val="22"/>
        </w:rPr>
        <w:sectPr w:rsidR="00430A53" w:rsidRPr="00B666C2" w:rsidSect="00430A53">
          <w:type w:val="continuous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  <w:r w:rsidRPr="00B666C2">
        <w:rPr>
          <w:color w:val="000000"/>
          <w:sz w:val="22"/>
          <w:szCs w:val="22"/>
        </w:rPr>
        <w:t xml:space="preserve">Data: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Czytelny p</w:t>
      </w:r>
      <w:r>
        <w:rPr>
          <w:color w:val="000000"/>
          <w:sz w:val="22"/>
          <w:szCs w:val="22"/>
        </w:rPr>
        <w:t>odpis</w:t>
      </w:r>
    </w:p>
    <w:p w:rsidR="00672436" w:rsidRDefault="00672436">
      <w:bookmarkStart w:id="0" w:name="_GoBack"/>
      <w:bookmarkEnd w:id="0"/>
    </w:p>
    <w:sectPr w:rsidR="00672436" w:rsidSect="00430A53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26F6"/>
    <w:multiLevelType w:val="hybridMultilevel"/>
    <w:tmpl w:val="B0A4228E"/>
    <w:lvl w:ilvl="0" w:tplc="A9FEE3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465EF"/>
    <w:multiLevelType w:val="hybridMultilevel"/>
    <w:tmpl w:val="8D2E88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C0924AFC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631F67"/>
    <w:multiLevelType w:val="hybridMultilevel"/>
    <w:tmpl w:val="ECCA83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F1"/>
    <w:rsid w:val="00430A53"/>
    <w:rsid w:val="00672436"/>
    <w:rsid w:val="00C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A6D26"/>
  <w15:chartTrackingRefBased/>
  <w15:docId w15:val="{F8ECEA2A-96D9-4746-906D-8222AAB5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A5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Awiżeń</dc:creator>
  <cp:keywords/>
  <dc:description/>
  <cp:lastModifiedBy>Paweł Awiżeń</cp:lastModifiedBy>
  <cp:revision>2</cp:revision>
  <dcterms:created xsi:type="dcterms:W3CDTF">2023-02-03T13:05:00Z</dcterms:created>
  <dcterms:modified xsi:type="dcterms:W3CDTF">2023-02-03T13:06:00Z</dcterms:modified>
</cp:coreProperties>
</file>