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00" w:rsidRPr="00B07696" w:rsidRDefault="002D1300" w:rsidP="002D1300">
      <w:pP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8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8"/>
          <w:u w:val="single"/>
          <w:lang w:eastAsia="pl-PL"/>
        </w:rPr>
        <w:t>O F E R T A</w:t>
      </w:r>
    </w:p>
    <w:p w:rsidR="002D1300" w:rsidRPr="00B07696" w:rsidRDefault="002D1300" w:rsidP="002D1300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>ZAMAWIAJĄCY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:</w:t>
      </w:r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 xml:space="preserve"> 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Urząd Rejestracji Produktów Leczniczych,</w:t>
      </w:r>
    </w:p>
    <w:p w:rsidR="002D1300" w:rsidRPr="00B07696" w:rsidRDefault="002D1300" w:rsidP="002D1300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Wyrobów Medycznych i Produktów Biobójczych</w:t>
      </w:r>
    </w:p>
    <w:p w:rsidR="002D1300" w:rsidRPr="00B07696" w:rsidRDefault="002D1300" w:rsidP="002D1300">
      <w:pPr>
        <w:tabs>
          <w:tab w:val="left" w:leader="dot" w:pos="9072"/>
        </w:tabs>
        <w:spacing w:after="0" w:line="288" w:lineRule="auto"/>
        <w:ind w:left="4990"/>
        <w:jc w:val="both"/>
        <w:rPr>
          <w:rFonts w:ascii="Arial" w:eastAsia="Times New Roman" w:hAnsi="Arial" w:cs="Arial"/>
          <w:b/>
          <w:iC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iCs/>
          <w:kern w:val="2"/>
          <w:sz w:val="20"/>
          <w:szCs w:val="20"/>
          <w:lang w:eastAsia="pl-PL"/>
        </w:rPr>
        <w:t xml:space="preserve">02-222 Warszawa, Al. Jerozolimskie </w:t>
      </w:r>
      <w:smartTag w:uri="urn:schemas-microsoft-com:office:smarttags" w:element="metricconverter">
        <w:smartTagPr>
          <w:attr w:name="ProductID" w:val="181C"/>
        </w:smartTagPr>
        <w:r w:rsidRPr="00B07696">
          <w:rPr>
            <w:rFonts w:ascii="Arial" w:eastAsia="Times New Roman" w:hAnsi="Arial" w:cs="Arial"/>
            <w:b/>
            <w:iCs/>
            <w:kern w:val="2"/>
            <w:sz w:val="20"/>
            <w:szCs w:val="20"/>
            <w:lang w:eastAsia="pl-PL"/>
          </w:rPr>
          <w:t>181C</w:t>
        </w:r>
      </w:smartTag>
    </w:p>
    <w:p w:rsidR="002D1300" w:rsidRPr="00B07696" w:rsidRDefault="002D1300" w:rsidP="002D1300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W odpowiedzi na publiczne ogłoszenie o zamówieniu,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my niżej podpisani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tabs>
          <w:tab w:val="left" w:leader="dot" w:pos="9072"/>
        </w:tabs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</w:pPr>
    </w:p>
    <w:p w:rsidR="002D1300" w:rsidRPr="00B07696" w:rsidRDefault="002D1300" w:rsidP="002D1300">
      <w:pPr>
        <w:tabs>
          <w:tab w:val="left" w:leader="dot" w:pos="9072"/>
        </w:tabs>
        <w:spacing w:after="0" w:line="240" w:lineRule="auto"/>
        <w:jc w:val="center"/>
        <w:rPr>
          <w:rFonts w:ascii="Arial Narrow" w:eastAsia="Times New Roman" w:hAnsi="Arial Narrow" w:cs="Arial"/>
          <w:bCs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Courier New"/>
          <w:i/>
          <w:kern w:val="2"/>
          <w:sz w:val="18"/>
          <w:szCs w:val="18"/>
          <w:lang w:eastAsia="pl-PL"/>
        </w:rPr>
        <w:t>(imię i nazwisko osoby lub osób uprawnionych do złożenia/podpisania oferty, podstawa do reprezentacji)</w:t>
      </w:r>
    </w:p>
    <w:p w:rsidR="002D1300" w:rsidRPr="00B07696" w:rsidRDefault="002D1300" w:rsidP="002D1300">
      <w:pPr>
        <w:tabs>
          <w:tab w:val="left" w:leader="dot" w:pos="9072"/>
        </w:tabs>
        <w:spacing w:before="6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działając w imieniu i na rzecz wykonawcy</w:t>
      </w:r>
    </w:p>
    <w:p w:rsidR="002D1300" w:rsidRPr="00B07696" w:rsidRDefault="002D1300" w:rsidP="002D1300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2D1300" w:rsidRPr="00B07696" w:rsidRDefault="002D1300" w:rsidP="002D1300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2D1300" w:rsidRPr="00B07696" w:rsidRDefault="002D1300" w:rsidP="002D1300">
      <w:pPr>
        <w:spacing w:before="60" w:after="0" w:line="240" w:lineRule="auto"/>
        <w:jc w:val="both"/>
        <w:rPr>
          <w:rFonts w:ascii="Arial Narrow" w:eastAsia="Times New Roman" w:hAnsi="Arial Narrow" w:cs="Arial"/>
          <w:i/>
          <w:iCs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członkowie władz </w:t>
      </w:r>
      <w:r w:rsidRPr="00B07696">
        <w:rPr>
          <w:rFonts w:ascii="Arial Narrow" w:eastAsia="Times New Roman" w:hAnsi="Arial Narrow" w:cs="Arial"/>
          <w:bCs/>
          <w:i/>
          <w:iCs/>
          <w:kern w:val="2"/>
          <w:sz w:val="18"/>
          <w:szCs w:val="18"/>
          <w:lang w:eastAsia="pl-PL"/>
        </w:rPr>
        <w:t>(dot. osób prawnych)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/ właściciel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/e </w:t>
      </w:r>
      <w:r w:rsidRPr="00B07696">
        <w:rPr>
          <w:rFonts w:ascii="Arial Narrow" w:eastAsia="Times New Roman" w:hAnsi="Arial Narrow" w:cs="Arial"/>
          <w:bCs/>
          <w:i/>
          <w:iCs/>
          <w:kern w:val="2"/>
          <w:sz w:val="18"/>
          <w:szCs w:val="18"/>
          <w:lang w:eastAsia="pl-PL"/>
        </w:rPr>
        <w:t>(dot. osób fizycznych)</w:t>
      </w:r>
    </w:p>
    <w:p w:rsidR="002D1300" w:rsidRPr="00B07696" w:rsidRDefault="002D1300" w:rsidP="002D1300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2D1300" w:rsidRPr="00B07696" w:rsidRDefault="002D1300" w:rsidP="002D1300">
      <w:pPr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lang w:eastAsia="pl-PL"/>
        </w:rPr>
        <w:t>e–mail:</w:t>
      </w:r>
      <w:r w:rsidRPr="00B07696">
        <w:rPr>
          <w:rFonts w:ascii="Arial" w:eastAsia="Times New Roman" w:hAnsi="Arial" w:cs="Arial"/>
          <w:b/>
          <w:bCs/>
          <w:kern w:val="2"/>
          <w:sz w:val="20"/>
          <w:lang w:eastAsia="pl-PL"/>
        </w:rPr>
        <w:t xml:space="preserve">                                                               </w:t>
      </w:r>
      <w:r w:rsidRPr="00B07696">
        <w:rPr>
          <w:rFonts w:ascii="Arial" w:eastAsia="Times New Roman" w:hAnsi="Arial" w:cs="Arial"/>
          <w:b/>
          <w:kern w:val="2"/>
          <w:sz w:val="20"/>
          <w:lang w:eastAsia="pl-PL"/>
        </w:rPr>
        <w:t xml:space="preserve">  telefon/y:</w:t>
      </w:r>
    </w:p>
    <w:p w:rsidR="002D1300" w:rsidRPr="00B07696" w:rsidRDefault="002D1300" w:rsidP="002D1300">
      <w:pPr>
        <w:tabs>
          <w:tab w:val="left" w:pos="510"/>
        </w:tabs>
        <w:spacing w:after="0" w:line="288" w:lineRule="auto"/>
        <w:jc w:val="both"/>
        <w:rPr>
          <w:rFonts w:ascii="Arial Narrow" w:eastAsia="Times New Roman" w:hAnsi="Arial Narrow" w:cs="Arial"/>
          <w:b/>
          <w:smallCap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Cs/>
          <w:kern w:val="2"/>
          <w:sz w:val="20"/>
          <w:szCs w:val="24"/>
          <w:lang w:eastAsia="pl-PL"/>
        </w:rPr>
        <w:t>przestrzegając ściśle postanowień specyfikacji warunków zamówienia (SWZ)</w:t>
      </w:r>
      <w:r w:rsidRPr="00B07696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 xml:space="preserve"> </w:t>
      </w:r>
      <w:r w:rsidRPr="00B07696">
        <w:rPr>
          <w:rFonts w:ascii="Arial" w:eastAsia="Times New Roman" w:hAnsi="Arial" w:cs="Arial"/>
          <w:bCs/>
          <w:kern w:val="2"/>
          <w:sz w:val="20"/>
          <w:szCs w:val="24"/>
          <w:lang w:eastAsia="pl-PL"/>
        </w:rPr>
        <w:t>składamy ofertę w postępowaniu o udzielenie zamówienia klasycznego w trybie podstawowym, w przedmiocie:</w:t>
      </w:r>
      <w:r w:rsidRPr="00B0769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spacing w:after="0" w:line="288" w:lineRule="auto"/>
        <w:jc w:val="center"/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  <w:t xml:space="preserve">dostawa 8 szt. zasilaczy awaryjnych UPS wraz z ich zainstalowaniem i uruchomieniem </w:t>
      </w:r>
    </w:p>
    <w:p w:rsidR="002D1300" w:rsidRPr="00B07696" w:rsidRDefault="002D1300" w:rsidP="002D1300">
      <w:pPr>
        <w:spacing w:after="0" w:line="288" w:lineRule="auto"/>
        <w:jc w:val="center"/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  <w:t>w infrastrukturze informatycznej zamawiającego</w:t>
      </w:r>
    </w:p>
    <w:p w:rsidR="002D1300" w:rsidRPr="00B07696" w:rsidRDefault="002D1300" w:rsidP="002D1300">
      <w:pPr>
        <w:numPr>
          <w:ilvl w:val="0"/>
          <w:numId w:val="1"/>
        </w:numP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Oferujemy</w:t>
      </w:r>
      <w:r w:rsidRPr="00B0769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należyte</w:t>
      </w:r>
      <w:r w:rsidRPr="00B0769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wykonanie zamówienia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określonego </w:t>
      </w:r>
      <w:r w:rsidRPr="00B07696">
        <w:rPr>
          <w:rFonts w:ascii="Arial" w:eastAsia="Times New Roman" w:hAnsi="Arial" w:cs="Arial"/>
          <w:bCs/>
          <w:iCs/>
          <w:kern w:val="2"/>
          <w:sz w:val="20"/>
          <w:szCs w:val="20"/>
          <w:lang w:eastAsia="pl-PL"/>
        </w:rPr>
        <w:t xml:space="preserve">w SWZ w tym w </w:t>
      </w:r>
      <w:r w:rsidRPr="00B07696">
        <w:rPr>
          <w:rFonts w:ascii="Arial Narrow" w:eastAsia="Times New Roman" w:hAnsi="Arial Narrow" w:cs="Arial"/>
          <w:b/>
          <w:smallCaps/>
          <w:kern w:val="2"/>
          <w:sz w:val="20"/>
          <w:szCs w:val="20"/>
          <w:lang w:eastAsia="pl-PL"/>
        </w:rPr>
        <w:t>projektowanych  postanowieniach umowy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(PPU - załącznik nr 5 do SWZ), którym jest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dostawa 8 szt. </w:t>
      </w: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zasilaczy awaryjnych UPS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(proszę podać markę, model/typ, producenta)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                                      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, spełniających </w:t>
      </w:r>
      <w:r w:rsidRPr="00B07696">
        <w:rPr>
          <w:rFonts w:ascii="Arial" w:eastAsia="Times New Roman" w:hAnsi="Arial" w:cs="Arial"/>
          <w:kern w:val="2"/>
          <w:sz w:val="20"/>
          <w:szCs w:val="20"/>
        </w:rPr>
        <w:t>wszystkie wymagania określone poniżej w tabeli,</w:t>
      </w:r>
      <w:r w:rsidRPr="00B07696">
        <w:rPr>
          <w:rFonts w:ascii="Arial" w:eastAsia="Times New Roman" w:hAnsi="Arial" w:cs="Arial"/>
          <w:b/>
          <w:kern w:val="2"/>
          <w:sz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wraz z ich zainstalowaniem i uruchomieniem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w infrastrukturze informatycznej zamawiającego,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za całkowitą cenę brutto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obliczoną zgodnie z pkt 4 SWZ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C =                    </w:t>
      </w:r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 xml:space="preserve"> </w:t>
      </w:r>
      <w:proofErr w:type="spellStart"/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t>pln</w:t>
      </w:r>
      <w:proofErr w:type="spellEnd"/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(słownie złotych:                                                                               )</w:t>
      </w:r>
    </w:p>
    <w:p w:rsidR="002D1300" w:rsidRPr="00B07696" w:rsidRDefault="002D1300" w:rsidP="002D1300">
      <w:pPr>
        <w:spacing w:after="0" w:line="288" w:lineRule="auto"/>
        <w:ind w:left="357"/>
        <w:jc w:val="both"/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tym należny podatek od towarów i usług        </w:t>
      </w:r>
      <w:proofErr w:type="spellStart"/>
      <w:r w:rsidRPr="00B0769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>pln</w:t>
      </w:r>
      <w:proofErr w:type="spellEnd"/>
      <w:r w:rsidRPr="00B0769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>.</w:t>
      </w:r>
    </w:p>
    <w:p w:rsidR="002D1300" w:rsidRPr="00B07696" w:rsidRDefault="002D1300" w:rsidP="002D1300">
      <w:pPr>
        <w:spacing w:after="0" w:line="288" w:lineRule="auto"/>
        <w:ind w:left="357"/>
        <w:jc w:val="both"/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Cena jednostkowa netto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za każdy ww. zasilacz wynosi                      </w:t>
      </w:r>
      <w:proofErr w:type="spellStart"/>
      <w:r w:rsidRPr="00B0769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pln</w:t>
      </w:r>
      <w:proofErr w:type="spellEnd"/>
      <w:r w:rsidRPr="00B0769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.</w:t>
      </w:r>
    </w:p>
    <w:p w:rsidR="002D1300" w:rsidRPr="00B07696" w:rsidRDefault="002D1300" w:rsidP="002D130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Zobowiązujemy się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dostarczyć, </w:t>
      </w:r>
      <w:r w:rsidRPr="00B07696"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pl-PL"/>
        </w:rPr>
        <w:t>zainstalować, uruchomić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pl-PL"/>
        </w:rPr>
        <w:t>w infrastrukturze informatycznej zamawiającego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i wydać zamawiającemu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wszystkie ww. zasilacze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w terminie     dni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(słownie dni:              ) nie krótszym niż 10 dni i nie dłuższym niż 30 dni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od dnia zawarcia umowy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. </w:t>
      </w:r>
    </w:p>
    <w:p w:rsidR="002D1300" w:rsidRPr="00B07696" w:rsidRDefault="002D1300" w:rsidP="002D130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bCs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</w:rPr>
        <w:t>Gwarantujemy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</w:rPr>
        <w:t xml:space="preserve"> wykonać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naprawę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w terminie     dni roboczych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(słownie dni:       ) nie dłuższym niż 14 dni roboczych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od dnia zgłoszenia przez zamawiającego awarii zasilacza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</w:rPr>
        <w:t xml:space="preserve"> </w:t>
      </w:r>
    </w:p>
    <w:p w:rsidR="002D1300" w:rsidRPr="00B07696" w:rsidRDefault="002D1300" w:rsidP="002D130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Oświadczamy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, że wszystkie zaoferowane zasilacze są fabrycznie nowe, nie były wcześniej używane, pochodzą z oficjalnego kanału sprzedaży ich producenta na terytorium Unii Europejskiej i są wolne od wszelkich wad prawnych.</w:t>
      </w:r>
    </w:p>
    <w:tbl>
      <w:tblPr>
        <w:tblW w:w="94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6449"/>
      </w:tblGrid>
      <w:tr w:rsidR="002D1300" w:rsidRPr="00B07696" w:rsidTr="00EB0801">
        <w:trPr>
          <w:trHeight w:val="36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D1300" w:rsidRPr="00B07696" w:rsidRDefault="002D1300" w:rsidP="002D1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pl-PL"/>
              </w:rPr>
              <w:t>element/parametr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pl-PL"/>
              </w:rPr>
              <w:t>wymagane funkcje i parametry oraz warunki serwisu gwarancyjnego</w:t>
            </w:r>
          </w:p>
        </w:tc>
      </w:tr>
      <w:tr w:rsidR="002D1300" w:rsidRPr="00B07696" w:rsidTr="00EB0801">
        <w:trPr>
          <w:trHeight w:val="36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moc pozorna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5000 VA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4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moc rzeczywista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4500 VA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napięcie znamionowe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230 V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częstotliwość znamionowa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Hz</w:t>
            </w:r>
            <w:proofErr w:type="spellEnd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/60 </w:t>
            </w:r>
            <w:proofErr w:type="spellStart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Hz</w:t>
            </w:r>
            <w:proofErr w:type="spellEnd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 autodetekcja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tolerancja częstotliwości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val="en-US"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40 </w:t>
            </w:r>
            <w:proofErr w:type="spellStart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Hz</w:t>
            </w:r>
            <w:proofErr w:type="spellEnd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 - 70 </w:t>
            </w:r>
            <w:proofErr w:type="spellStart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Hz</w:t>
            </w:r>
            <w:proofErr w:type="spellEnd"/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94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typ gniazda wejściowego</w:t>
            </w:r>
          </w:p>
        </w:tc>
        <w:tc>
          <w:tcPr>
            <w:tcW w:w="6449" w:type="dxa"/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zaciski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topologia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contextualSpacing/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podwójna konwersja on-line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typ obudowy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contextualSpacing/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 xml:space="preserve">uniwersalna </w:t>
            </w:r>
            <w:proofErr w:type="spellStart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tower</w:t>
            </w:r>
            <w:proofErr w:type="spellEnd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/</w:t>
            </w:r>
            <w:proofErr w:type="spellStart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rack</w:t>
            </w:r>
            <w:proofErr w:type="spellEnd"/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sprawność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contextualSpacing/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 xml:space="preserve">94% w trybie podwójnego przetwarzania on-line przy 100% obciążeniu, </w:t>
            </w:r>
          </w:p>
          <w:p w:rsidR="002D1300" w:rsidRPr="00B07696" w:rsidRDefault="002D1300" w:rsidP="002D1300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98% w trybie podwyższonej sprawności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95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 xml:space="preserve">liczba, typ gniazd wyjściowych </w:t>
            </w:r>
          </w:p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z podtrzymaniem zasilania i ochroną przepięciową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podłączenie na stałe - listwa zaciskowa; min. 6 x IEC 320 C13 (10A); min. 2 x IEC 320 C19 (16A); gniazda odbiorcze są podzielone na co najmniej dwa segmenty, których sterowanie odbywa się za pomocą dołączonego oprogramowania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2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bypass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wewnętrzny, możliwość pracy w trybie bypassu w przypadku awarii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czas podtrzymania dla obciążenia 2500 W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dłużej niż 40 minut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dodatkowe baterie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5F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możliwość wydłużenia czasu podtrzymania do min. </w:t>
            </w:r>
            <w:r w:rsidR="005F48BD" w:rsidRPr="00B07696">
              <w:rPr>
                <w:rFonts w:ascii="Arial" w:eastAsia="Times New Roman" w:hAnsi="Arial" w:cs="Arial"/>
                <w:color w:val="FF0000"/>
                <w:kern w:val="2"/>
                <w:sz w:val="18"/>
                <w:szCs w:val="18"/>
                <w:highlight w:val="lightGray"/>
                <w:lang w:eastAsia="pl-PL"/>
              </w:rPr>
              <w:t>3</w:t>
            </w: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 godzin przy 100% obciążeniu poprzez dołączenie dodatkowych modułów baterii zewnętrznych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tolerancja napięcia prostownika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5F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100 V - 27</w:t>
            </w:r>
            <w:r w:rsidR="005F48BD" w:rsidRPr="00B07696">
              <w:rPr>
                <w:rFonts w:ascii="Arial" w:eastAsia="Times New Roman" w:hAnsi="Arial" w:cs="Arial"/>
                <w:color w:val="FF0000"/>
                <w:kern w:val="2"/>
                <w:sz w:val="18"/>
                <w:szCs w:val="18"/>
                <w:highlight w:val="lightGray"/>
                <w:lang w:eastAsia="pl-PL"/>
              </w:rPr>
              <w:t>5</w:t>
            </w:r>
            <w:r w:rsidRPr="00B07696">
              <w:rPr>
                <w:rFonts w:ascii="Arial" w:eastAsia="Times New Roman" w:hAnsi="Arial" w:cs="Arial"/>
                <w:color w:val="FF0000"/>
                <w:kern w:val="2"/>
                <w:sz w:val="18"/>
                <w:szCs w:val="18"/>
                <w:lang w:eastAsia="pl-PL"/>
              </w:rPr>
              <w:t xml:space="preserve"> </w:t>
            </w: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V przy 40% obciążeniu</w:t>
            </w:r>
          </w:p>
        </w:tc>
      </w:tr>
      <w:tr w:rsidR="002D1300" w:rsidRPr="00B07696" w:rsidTr="00332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58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kształt napięcia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sinusoidalny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napięcie znamionowe wyjściowe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230 V (domyślnie) 208/220/240 V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64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lastRenderedPageBreak/>
              <w:t>częstotliwość wyjściowa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64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Hz</w:t>
            </w:r>
            <w:proofErr w:type="spellEnd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 xml:space="preserve">/60 </w:t>
            </w:r>
            <w:proofErr w:type="spellStart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Hz</w:t>
            </w:r>
            <w:proofErr w:type="spellEnd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 xml:space="preserve"> +/-3%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7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 xml:space="preserve">całkowite odkształcenia napięcia </w:t>
            </w:r>
            <w:proofErr w:type="spellStart"/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THDu</w:t>
            </w:r>
            <w:proofErr w:type="spellEnd"/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mniej niż 2% dla obciążenia liniowego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Calibri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baterie wymieniane przez użytkownika „na gorąco"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tak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ochrona przed przeładowaniem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tak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0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ochrona przed głębokim rozładowaniem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tak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7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okresowy automatyczny test baterii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co najmniej raz na tydzień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7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zimny start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tak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interfejs komunikacyjny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USB, RS232, </w:t>
            </w: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wyłącznik awaryjny RPO / wyłącznik ON/OFF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panel sterowania z wyświetlaczem LCD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panel LCD obrotowy (do ułatwienia odczytów przy obu wariantach montażu </w:t>
            </w: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UPS’a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) ze wskazaniami chwilowego poziomu obciążenia i poziomu naładowania baterii, z możliwością sterowania poszczególnymi segmentami odbiorów oraz pomiarem sprawności i zużycia energii przez odbiory (w kWh);</w:t>
            </w:r>
          </w:p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wskazanie stanu: tryb online, tryb bateryjny, tryb bypass, usterka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przyciski sterujące i wskaźniki diodowe LED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sygnalizator akustyczny (awaria, serwis, niski stan naładowania baterii, przeciążenie); przycisk anulowanie; przyciski funkcyjne (min. przewijanie w górę i w dół); przycisk potwierdzający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wyposażenie 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kabel zasilający z końcówką odpowiednią do posiadanego przez urządzenie gniazda zasilania, umożlwiający zasilanie z sieci 230 V z przyłącza typu listwa zaciskowa; kabel RS232; 2 kable IEC 320 C13 (10A); kabel USB; uchwyty kablowe; podstawki do montażu pionowego (wieża); zestaw szyn montażowych do szafy 19”; instrukcja obsługi; karta SNMP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karta SNMP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cyberbezpieczeństwo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 (obsługa TLS, MQTT); certyfikaty CA i </w:t>
            </w: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PKl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; prędkość </w:t>
            </w: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gigabit’owa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 (half-duplex, </w:t>
            </w: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full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-duplex); różne poziomy nadawania dostępu do konta administratora lub użytkownika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33263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Calibri"/>
                <w:b/>
                <w:color w:val="000000"/>
                <w:kern w:val="2"/>
                <w:sz w:val="18"/>
                <w:szCs w:val="18"/>
                <w:lang w:eastAsia="pl-PL"/>
              </w:rPr>
              <w:t>oprogramowanie umożliwiające: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F7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monitorowanie UPS oraz bezpieczne zamykanie urządzeń pracujących z systemami operacyjnymi Windows, Linux (</w:t>
            </w: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RedHat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, Fedora, (open) SUSE, </w:t>
            </w: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Debian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Ubuntu</w:t>
            </w:r>
            <w:proofErr w:type="spellEnd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 xml:space="preserve">), Unix (HP-UX, IBM Aix, Oracle (Sun) Solaris); podłączenie UPS zarówno za pomocą interfejsu USB lub RS-232, jak i przez sieć; tworzenie scenariuszy wysyłania powiadomień email oraz uruchamiania własnych skryptów przy wystąpieniu wybranych zdarzeń; tworzenie indywidualnych kont użytkowników z co najmniej dwoma poziomami dostępu do wyboru; zdalny dostęp do swojego interfejsu graficznego po lokalnej sieci; </w:t>
            </w:r>
            <w:r w:rsidR="00F73DDB" w:rsidRPr="00F73DDB">
              <w:rPr>
                <w:rFonts w:ascii="Arial" w:eastAsia="Times New Roman" w:hAnsi="Arial" w:cs="Arial"/>
                <w:color w:val="FF0000"/>
                <w:kern w:val="2"/>
                <w:sz w:val="18"/>
                <w:szCs w:val="18"/>
                <w:highlight w:val="lightGray"/>
                <w:lang w:eastAsia="pl-PL"/>
              </w:rPr>
              <w:t>obsługa w</w:t>
            </w: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 polskiej </w:t>
            </w:r>
            <w:r w:rsidR="00332630" w:rsidRPr="00B07696">
              <w:rPr>
                <w:rFonts w:ascii="Arial" w:eastAsia="Times New Roman" w:hAnsi="Arial" w:cs="Arial"/>
                <w:color w:val="FF0000"/>
                <w:kern w:val="2"/>
                <w:sz w:val="18"/>
                <w:szCs w:val="18"/>
                <w:highlight w:val="lightGray"/>
                <w:lang w:eastAsia="pl-PL"/>
              </w:rPr>
              <w:t>lub angielskiej</w:t>
            </w:r>
            <w:r w:rsidR="00332630"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 </w:t>
            </w: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wersji językowej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maksimum 6U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6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6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maksimum </w:t>
            </w:r>
            <w:r w:rsidR="00635ED3" w:rsidRPr="00B07696">
              <w:rPr>
                <w:rFonts w:ascii="Arial" w:eastAsia="Times New Roman" w:hAnsi="Arial" w:cs="Arial"/>
                <w:color w:val="FF0000"/>
                <w:kern w:val="2"/>
                <w:sz w:val="18"/>
                <w:szCs w:val="18"/>
                <w:highlight w:val="lightGray"/>
                <w:lang w:eastAsia="pl-PL"/>
              </w:rPr>
              <w:t>72</w:t>
            </w: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0 mm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7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masa pojedynczego zestawu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6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maksimum 1</w:t>
            </w:r>
            <w:r w:rsidR="00635ED3" w:rsidRPr="00B07696">
              <w:rPr>
                <w:rFonts w:ascii="Arial" w:eastAsia="Times New Roman" w:hAnsi="Arial" w:cs="Arial"/>
                <w:color w:val="FF0000"/>
                <w:kern w:val="2"/>
                <w:sz w:val="18"/>
                <w:szCs w:val="18"/>
                <w:highlight w:val="lightGray"/>
                <w:lang w:eastAsia="pl-PL"/>
              </w:rPr>
              <w:t>5</w:t>
            </w: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0 kg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7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poziom hałasu w odległości 1 m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maksimum 55 </w:t>
            </w:r>
            <w:proofErr w:type="spellStart"/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dB</w:t>
            </w:r>
            <w:proofErr w:type="spellEnd"/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6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certyfikaty, dokumenty, oświadczenia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pl-PL"/>
              </w:rPr>
              <w:t>Przed zawarciem umowy wykonawca przekaże zamawiającemu:</w:t>
            </w:r>
          </w:p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- certyfikat ISO 9001 dotyczący zasilaczy objętych dostawą;</w:t>
            </w:r>
          </w:p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- deklarację CE producenta zasilaczy;</w:t>
            </w:r>
          </w:p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 xml:space="preserve">- </w:t>
            </w: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oświadczenie producenta zasilaczy o posiadaniu w Polsce własnego serwisu fabrycznego or</w:t>
            </w:r>
            <w:bookmarkStart w:id="0" w:name="_GoBack"/>
            <w:bookmarkEnd w:id="0"/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az że w przypadku niewywiązywania się wykonawcy z obowiązków gwarancyjnych, naprawy gwarancyjne zasilaczy będzie wykonywał serwis fabryczny producenta;</w:t>
            </w:r>
          </w:p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- oświadczenie producenta zasilaczy, że ich zainstalowanie i uruchomienie w infrastrukturze informatycznej zostanie wykonane przez autoryzowany serwis producenta</w:t>
            </w:r>
          </w:p>
        </w:tc>
      </w:tr>
      <w:tr w:rsidR="002D1300" w:rsidRPr="00B07696" w:rsidTr="00EB0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3049" w:type="dxa"/>
            <w:noWrap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warunki gwarancji i serwisu</w:t>
            </w:r>
          </w:p>
        </w:tc>
        <w:tc>
          <w:tcPr>
            <w:tcW w:w="6449" w:type="dxa"/>
            <w:tcMar>
              <w:left w:w="28" w:type="dxa"/>
              <w:right w:w="28" w:type="dxa"/>
            </w:tcMar>
            <w:vAlign w:val="center"/>
          </w:tcPr>
          <w:p w:rsidR="002D1300" w:rsidRPr="00B07696" w:rsidRDefault="002D1300" w:rsidP="002D1300">
            <w:pPr>
              <w:tabs>
                <w:tab w:val="left" w:pos="21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  <w:t>5 lat na wszystkie elementy każdego zestawu;</w:t>
            </w:r>
          </w:p>
          <w:p w:rsidR="002D1300" w:rsidRPr="00B07696" w:rsidRDefault="002D1300" w:rsidP="002D1300">
            <w:pPr>
              <w:tabs>
                <w:tab w:val="left" w:pos="21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naprawa wykonana on-</w:t>
            </w:r>
            <w:proofErr w:type="spellStart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>site</w:t>
            </w:r>
            <w:proofErr w:type="spellEnd"/>
            <w:r w:rsidRPr="00B07696">
              <w:rPr>
                <w:rFonts w:ascii="Arial" w:eastAsia="Times New Roman" w:hAnsi="Arial" w:cs="Calibri"/>
                <w:color w:val="000000"/>
                <w:kern w:val="2"/>
                <w:sz w:val="18"/>
                <w:szCs w:val="18"/>
                <w:lang w:eastAsia="pl-PL"/>
              </w:rPr>
              <w:t xml:space="preserve"> w terminie maksimum 14 dni roboczych od otrzymania zgłoszenia o awarii zasilacza; reakcja serwisu NBD; </w:t>
            </w:r>
          </w:p>
          <w:p w:rsidR="002D1300" w:rsidRPr="00B07696" w:rsidRDefault="002D1300" w:rsidP="002D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" w:eastAsia="Times New Roman" w:hAnsi="Arial" w:cs="Arial"/>
                <w:kern w:val="2"/>
                <w:sz w:val="18"/>
                <w:szCs w:val="18"/>
                <w:lang w:eastAsia="pl-PL"/>
              </w:rPr>
              <w:t>szczegółowe warunki określono w PPU/postanowieniach umowy (</w:t>
            </w:r>
            <w:r w:rsidRPr="00B07696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 w:bidi="pl-PL"/>
              </w:rPr>
              <w:t>§ 4 i inne)</w:t>
            </w:r>
          </w:p>
        </w:tc>
      </w:tr>
    </w:tbl>
    <w:p w:rsidR="002D1300" w:rsidRPr="00B07696" w:rsidRDefault="002D1300" w:rsidP="002D130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Zaoferowaną dostawę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wykonamy samodzielnie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przez cały okres obowiązywania umowy, w terminach w niej ustalonych, z wyjątkiem następujących czynności, które powierzamy naszemu podwykonawcy -</w:t>
      </w:r>
      <w:r w:rsidRPr="00B07696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proszę </w:t>
      </w:r>
      <w:r w:rsidRPr="00B07696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>wskazać części zamówienia, których wykonanie zostanie powierzone podwykonawcy, oraz podać nazwę podwykonawcy,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zgodnie z</w:t>
      </w:r>
      <w:r w:rsidR="00405A50"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 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pkt</w:t>
      </w:r>
      <w:r w:rsidR="00405A50"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 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0.5 w związku z pkt 3.7 SWZ</w:t>
      </w:r>
    </w:p>
    <w:p w:rsidR="002D1300" w:rsidRPr="00B07696" w:rsidRDefault="002D1300" w:rsidP="002D130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Uważamy się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za związanych tą ofertą w okresie upływającym w dniu 27 października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2023 r.</w:t>
      </w:r>
    </w:p>
    <w:p w:rsidR="002D1300" w:rsidRPr="00B07696" w:rsidRDefault="002D1300" w:rsidP="002D130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Wraz z ofertą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składamy opisy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zawierające informacje techniczne dotyczące zaoferowanych elementów dostawy (np. oficjalna karta zasilacza lub wydruk ze strony internetowej producenta z podaniem adresu tej strony)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oraz oświadczenia i inne dokumenty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, wymagane na zasadach określonych w SWZ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(proszę podać)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:</w:t>
      </w:r>
    </w:p>
    <w:p w:rsidR="002D1300" w:rsidRPr="00B07696" w:rsidRDefault="002D1300" w:rsidP="002D130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</w:p>
    <w:p w:rsidR="002D1300" w:rsidRPr="00B07696" w:rsidRDefault="002D1300" w:rsidP="002D130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</w:p>
    <w:p w:rsidR="002D1300" w:rsidRPr="00B07696" w:rsidRDefault="002D1300" w:rsidP="002D130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lastRenderedPageBreak/>
        <w:t>Przyjęliśmy do wiadomości informacje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zamieszczone w pkt 0.8 SWZ,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2D1300" w:rsidRPr="00B07696" w:rsidRDefault="002D1300" w:rsidP="002D130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pl-PL"/>
        </w:rPr>
        <w:t>Oświadczamy, że wypełniliśmy obowiązki informacyjne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przewidziane w art. 13 lub art. 14 RODO wobec osób fizycznych,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od których dane osobowe bezpośrednio lub pośrednio zostały przez nas pozyskane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2D1300" w:rsidRPr="00B07696" w:rsidRDefault="002D1300" w:rsidP="002D130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Stanowimy wykonawcę, który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jest przedsiębiorcą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w rozumieniu ustawy z dnia 6 marca 2018 r. Prawo przedsiębiorców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jako mały* / średni* / inny niż mały, średni /*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 Narrow" w:eastAsia="Times New Roman" w:hAnsi="Arial Narrow" w:cs="A"/>
          <w:i/>
          <w:kern w:val="2"/>
          <w:sz w:val="18"/>
          <w:szCs w:val="18"/>
          <w:lang w:eastAsia="pl-PL"/>
        </w:rPr>
        <w:t xml:space="preserve">(*niewłaściwe usunąć) 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przedsiębiorca (przedsiębiorstwo) w rozumieniu przepisów ww. ustawy.</w:t>
      </w:r>
    </w:p>
    <w:p w:rsidR="002D1300" w:rsidRPr="00B07696" w:rsidRDefault="002D1300" w:rsidP="002D130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Niniejsza oferta oraz wszelkie załączniki do niej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są jawne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z wyjątkiem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informacji i dokumentów zawartych w dokumentacji ofertowej w pliku pn. </w:t>
      </w:r>
      <w:r w:rsidRPr="00B07696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>(proszę podać)</w:t>
      </w: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2D1300" w:rsidRPr="00B07696" w:rsidRDefault="002D1300" w:rsidP="002D1300">
      <w:pPr>
        <w:spacing w:before="120" w:after="0" w:line="264" w:lineRule="auto"/>
        <w:jc w:val="both"/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  <w:t>UWAGA: Ofertę oraz inne wymagane dokumenty należy złożyć w formie elektronicznej albo postaci elektronicznej za pośrednictwem</w:t>
      </w:r>
      <w:r w:rsidRPr="00B07696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after="0" w:line="264" w:lineRule="auto"/>
        <w:jc w:val="right"/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platformy dostępnej pod adresem </w:t>
      </w:r>
      <w:hyperlink r:id="rId7" w:history="1">
        <w:r w:rsidRPr="00B07696">
          <w:rPr>
            <w:rFonts w:ascii="Arial Narrow" w:eastAsia="Arial Unicode MS" w:hAnsi="Arial Narrow" w:cs="Arial"/>
            <w:b/>
            <w:i/>
            <w:color w:val="0000FF"/>
            <w:kern w:val="2"/>
            <w:sz w:val="18"/>
            <w:szCs w:val="18"/>
            <w:u w:val="single"/>
            <w:lang w:eastAsia="pl-PL"/>
          </w:rPr>
          <w:t>https://urpl.ezamawiajacy.pl</w:t>
        </w:r>
      </w:hyperlink>
      <w:r w:rsidRPr="00B07696">
        <w:rPr>
          <w:rFonts w:ascii="Arial Narrow" w:eastAsia="Arial Unicode MS" w:hAnsi="Arial Narrow" w:cs="Arial"/>
          <w:b/>
          <w:i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 Narrow" w:eastAsia="Times New Roman" w:hAnsi="Arial Narrow" w:cs="Arial"/>
          <w:b/>
          <w:i/>
          <w:kern w:val="2"/>
          <w:sz w:val="18"/>
          <w:szCs w:val="18"/>
          <w:lang w:eastAsia="pl-PL"/>
        </w:rPr>
        <w:t>– w terminie upływającym w dniu 28 września 2023 r. o godz. 10:00</w:t>
      </w:r>
    </w:p>
    <w:p w:rsidR="002D1300" w:rsidRPr="00B07696" w:rsidRDefault="002D1300" w:rsidP="002D1300">
      <w:pPr>
        <w:spacing w:before="120" w:after="0" w:line="264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w formie elektronicznej, stosując zapis w formacie pdf (funkcja „zapisz jako” lub „drukuj”), opatrzonej podpisem zaufanym lub podpisem osobistym lub kwalifikowanym podpisem elektronicznym w formacie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) dodatkowo umieszczając infografikę podpisu w wyznaczonym do tego miejscu. </w:t>
      </w:r>
    </w:p>
    <w:p w:rsidR="002D1300" w:rsidRPr="00B07696" w:rsidRDefault="002D1300" w:rsidP="002D1300">
      <w:pPr>
        <w:spacing w:after="0" w:line="288" w:lineRule="auto"/>
        <w:jc w:val="right"/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sectPr w:rsidR="002D1300" w:rsidRPr="00B07696" w:rsidSect="002D1300">
          <w:headerReference w:type="default" r:id="rId8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2D1300" w:rsidRPr="00B07696" w:rsidRDefault="002D1300" w:rsidP="002D1300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2D1300" w:rsidRPr="00B07696" w:rsidRDefault="002D1300" w:rsidP="002D1300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2D1300" w:rsidRPr="00B07696" w:rsidRDefault="002D1300" w:rsidP="002D1300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D1300" w:rsidRPr="00B07696" w:rsidRDefault="002D1300" w:rsidP="002D1300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Ś W I A D C Z E N I E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2D1300" w:rsidRPr="00B07696" w:rsidRDefault="002D1300" w:rsidP="002D1300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 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bCs/>
          <w:smallCaps/>
          <w:color w:val="000000"/>
          <w:kern w:val="2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lang w:eastAsia="pl-PL"/>
        </w:rPr>
        <w:t>dostawa 8 szt. zasilaczy awaryjnych UPS wraz z ich zainstalowaniem i uruchomieniem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bCs/>
          <w:smallCaps/>
          <w:color w:val="000000"/>
          <w:kern w:val="2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lang w:eastAsia="pl-PL"/>
        </w:rPr>
        <w:t>w infrastrukturze informatycznej zamawiającego</w:t>
      </w: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 xml:space="preserve">I)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zgodnie z art. 125 ust. 1 ustawy - Prawo zamówień publicznych 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(dalej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ustawa </w:t>
      </w:r>
      <w:proofErr w:type="spellStart"/>
      <w:r w:rsidRPr="00B0769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>pzp</w:t>
      </w:r>
      <w:proofErr w:type="spellEnd"/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)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oświadczam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, że reprezentuję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emy</w:t>
      </w:r>
      <w:proofErr w:type="spellEnd"/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 wykonawcę, którego nie dotyczą okoliczności określone w przepisach art. 108 ust. 1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oraz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art. 109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ust. 1 pkt 4 ustawy </w:t>
      </w:r>
      <w:proofErr w:type="spellStart"/>
      <w:r w:rsidRPr="00B0769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u w:val="single"/>
          <w:lang w:eastAsia="pl-PL"/>
        </w:rPr>
        <w:t>pzp</w:t>
      </w:r>
      <w:proofErr w:type="spellEnd"/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stanowiących, iż z postępowania o udzielenie zamówienia wyklucza się wykonawcę: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1)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będącego osobą fizyczną, którego prawomocnie skazano za przestępstwo: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a)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b)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handlu ludźmi, o którym mowa w art. 189a Kodeksu karnego,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c)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o którym mowa w art. 228-230a, art. 250a Kodeksu karnego, w art. 46-48 ustawy z dnia 25 czerwca 2010 r. o sporcie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lub w art. 54 ust. 1-4 ustawy z dnia 12 maja 2011 r. o refundacji leków, środków spożywczych specjalnego przeznaczenia żywieniowego oraz wyrobów medycznych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,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d)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e)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o charakterze terrorystycznym, o którym mowa w art. 115 § 20 Kodeksu karnego, lub mające na celu popełnienie tego przestępstwa,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f)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powierzenia wykonywania pracy małoletniemu cudzoziemcowi, o którym mowa w art. 9 ust. 2 ustawy z dnia 15 czerwca 2012 r. o skutkach powierzania wykonywania pracy cudzoziemcom przebywającym wbrew przepisom na terytorium Rzeczypospolitej Polskiej,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g)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przeciwko obrotowi gospodarczemu, o których mowa w art. 296-307 Kodeksu karnego, przestępstwo oszustwa, o którym mowa w art. 286 Kodeksu karnego, przestępstwo przeciwko wiarygodności dokumentów, o których mowa w art. 270-277d Kodeksu karnego, lub przestępstwo skarbowe,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h)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- lub za odpowiedni czyn zabroniony określony w przepisach prawa obcego; 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2)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3)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 sprawie spłaty tych należności;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 xml:space="preserve">4)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wobec którego prawomocnie orzeczono zakaz ubiegania się o zamówienia publiczne;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t>5)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 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 udziału w postępowaniu, chyba że wykażą, że przygotowali te oferty lub wnioski niezależnie od siebie;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</w:rPr>
        <w:lastRenderedPageBreak/>
        <w:t xml:space="preserve">6) </w:t>
      </w:r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B07696">
        <w:rPr>
          <w:rFonts w:ascii="Arial" w:eastAsia="Times New Roman" w:hAnsi="Arial" w:cs="Arial"/>
          <w:smallCaps/>
          <w:color w:val="000000"/>
          <w:kern w:val="2"/>
          <w:sz w:val="20"/>
          <w:szCs w:val="20"/>
          <w:lang w:eastAsia="pl-PL"/>
        </w:rPr>
        <w:t>pzp</w:t>
      </w:r>
      <w:proofErr w:type="spellEnd"/>
      <w:r w:rsidRPr="00B07696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</w:rPr>
        <w:t>, doszło do zakłócenia konkurencji wynikającego z 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 udziału w postępowaniu o udzielenie zamówienia;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7)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 innej tego rodzaju sytuacji wynikającej z podobnej procedury przewidzianej w przepisach miejsca wszczęcia tej procedury;</w:t>
      </w:r>
    </w:p>
    <w:p w:rsidR="002D1300" w:rsidRPr="00B07696" w:rsidRDefault="002D1300" w:rsidP="002D130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8)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który nie wykazał spełnienia warunków udziału w postępowaniu.</w:t>
      </w: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jeżeli opisane niżej okoliczności nie zachodzą - proszę wpisać „Nie dotyczy”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wskazuje 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każdy z przepisów określonych w sekcji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I pkt 1-7, który dotyczy wykonawcy, wpisując dany przepis w treści oświadczenia     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II) ponieważ reprezentuję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emy</w:t>
      </w:r>
      <w:proofErr w:type="spellEnd"/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wykonawcę, którego dotyczą okoliczności określone w przepisach 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przytoczonych powyżej w </w:t>
      </w:r>
      <w:r w:rsidRPr="00B07696">
        <w:rPr>
          <w:rFonts w:ascii="Arial" w:eastAsia="Times New Roman" w:hAnsi="Arial" w:cs="A"/>
          <w:kern w:val="2"/>
          <w:sz w:val="20"/>
          <w:szCs w:val="20"/>
          <w:lang w:eastAsia="pl-PL"/>
        </w:rPr>
        <w:t xml:space="preserve">sekcji </w:t>
      </w:r>
      <w:r w:rsidRPr="00B07696">
        <w:rPr>
          <w:rFonts w:ascii="Arial" w:eastAsia="Times New Roman" w:hAnsi="Arial" w:cs="A"/>
          <w:b/>
          <w:kern w:val="2"/>
          <w:sz w:val="20"/>
          <w:szCs w:val="20"/>
          <w:lang w:eastAsia="pl-PL"/>
        </w:rPr>
        <w:t>I,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oświadczam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u w:val="single"/>
          <w:lang w:eastAsia="pl-PL"/>
        </w:rPr>
        <w:t>/y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,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że podlegamy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wykluczeniu na podstawie któregokolwiek z ww. przepisów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i z tej przyczyny przedstawiam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: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both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(proszę opisać okoliczności czynu wykonawcy</w:t>
      </w: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stanowiącego podstawę wykluczenia oraz podać dowody, że środki podjęte przez wykonawcę są wystarczające do wykazania jego rzetelności)</w:t>
      </w: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III składa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tylko wykonawca, który powołuje się na zasoby innych podmiotów </w:t>
      </w:r>
      <w:r w:rsidRPr="00B0769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>w celu potwierdzenia spełniania warunków udziału w postępowaniu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, </w:t>
      </w:r>
      <w:r w:rsidRPr="00B07696">
        <w:rPr>
          <w:rFonts w:ascii="Arial" w:eastAsia="Times New Roman" w:hAnsi="Arial" w:cs="A"/>
          <w:i/>
          <w:color w:val="0000FF"/>
          <w:kern w:val="2"/>
          <w:sz w:val="18"/>
          <w:szCs w:val="18"/>
          <w:lang w:eastAsia="pl-PL"/>
        </w:rPr>
        <w:t>dotyczących kompetencji lub uprawnień do prowadzenia określonej działalności zawodowej lub</w:t>
      </w:r>
      <w:r w:rsidRPr="00B07696">
        <w:rPr>
          <w:rFonts w:ascii="Arial" w:eastAsia="Times New Roman" w:hAnsi="Arial" w:cs="A"/>
          <w:b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III)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oświadczam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że podmiot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na którego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ych</w:t>
      </w:r>
      <w:proofErr w:type="spellEnd"/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zasoby powołuję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emy</w:t>
      </w:r>
      <w:proofErr w:type="spellEnd"/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tabs>
          <w:tab w:val="left" w:pos="1276"/>
        </w:tabs>
        <w:contextualSpacing/>
        <w:jc w:val="center"/>
        <w:rPr>
          <w:rFonts w:ascii="Arial Narrow" w:eastAsia="Calibri" w:hAnsi="Arial Narrow" w:cs="Times New Roman"/>
          <w:i/>
          <w:kern w:val="2"/>
          <w:sz w:val="18"/>
          <w:szCs w:val="18"/>
        </w:rPr>
      </w:pPr>
    </w:p>
    <w:p w:rsidR="002D1300" w:rsidRPr="00B07696" w:rsidRDefault="002D1300" w:rsidP="002D1300">
      <w:pPr>
        <w:tabs>
          <w:tab w:val="left" w:pos="1276"/>
        </w:tabs>
        <w:contextualSpacing/>
        <w:jc w:val="center"/>
        <w:rPr>
          <w:rFonts w:ascii="Arial Narrow" w:eastAsia="Calibri" w:hAnsi="Arial Narrow" w:cs="Arial"/>
          <w:kern w:val="2"/>
          <w:sz w:val="20"/>
          <w:szCs w:val="20"/>
        </w:rPr>
      </w:pPr>
      <w:r w:rsidRPr="00B07696">
        <w:rPr>
          <w:rFonts w:ascii="Arial Narrow" w:eastAsia="Calibri" w:hAnsi="Arial Narrow" w:cs="Times New Roman"/>
          <w:i/>
          <w:kern w:val="2"/>
          <w:sz w:val="18"/>
          <w:szCs w:val="18"/>
        </w:rPr>
        <w:t xml:space="preserve"> (nazwa, siedziba/miejscowość, adres, NIP, REGON, KRS/CEIDG w zależności od podmiotu)</w:t>
      </w:r>
    </w:p>
    <w:p w:rsidR="002D1300" w:rsidRPr="00B07696" w:rsidRDefault="002D1300" w:rsidP="002D1300">
      <w:pPr>
        <w:pBdr>
          <w:bottom w:val="single" w:sz="12" w:space="1" w:color="auto"/>
        </w:pBdr>
        <w:tabs>
          <w:tab w:val="left" w:pos="1276"/>
        </w:tabs>
        <w:contextualSpacing/>
        <w:jc w:val="center"/>
        <w:rPr>
          <w:rFonts w:ascii="Arial" w:eastAsia="Calibri" w:hAnsi="Arial" w:cs="Arial"/>
          <w:b/>
          <w:kern w:val="2"/>
          <w:sz w:val="20"/>
          <w:szCs w:val="20"/>
        </w:rPr>
      </w:pPr>
    </w:p>
    <w:p w:rsidR="002D1300" w:rsidRPr="00B07696" w:rsidRDefault="002D1300" w:rsidP="002D1300">
      <w:pPr>
        <w:pBdr>
          <w:bottom w:val="single" w:sz="12" w:space="1" w:color="auto"/>
        </w:pBdr>
        <w:tabs>
          <w:tab w:val="left" w:pos="1276"/>
        </w:tabs>
        <w:contextualSpacing/>
        <w:jc w:val="center"/>
        <w:rPr>
          <w:rFonts w:ascii="Arial" w:eastAsia="Calibri" w:hAnsi="Arial" w:cs="Arial"/>
          <w:b/>
          <w:kern w:val="2"/>
          <w:sz w:val="20"/>
          <w:szCs w:val="20"/>
        </w:rPr>
      </w:pPr>
      <w:r w:rsidRPr="00B07696">
        <w:rPr>
          <w:rFonts w:ascii="Arial" w:eastAsia="Calibri" w:hAnsi="Arial" w:cs="Arial"/>
          <w:b/>
          <w:kern w:val="2"/>
          <w:sz w:val="20"/>
          <w:szCs w:val="20"/>
        </w:rPr>
        <w:t>nie podlega</w:t>
      </w:r>
      <w:r w:rsidRPr="00B07696">
        <w:rPr>
          <w:rFonts w:ascii="Arial" w:eastAsia="Calibri" w:hAnsi="Arial" w:cs="Arial"/>
          <w:kern w:val="2"/>
          <w:sz w:val="20"/>
          <w:szCs w:val="20"/>
        </w:rPr>
        <w:t>/ją</w:t>
      </w:r>
      <w:r w:rsidRPr="00B07696">
        <w:rPr>
          <w:rFonts w:ascii="Arial" w:eastAsia="Calibri" w:hAnsi="Arial" w:cs="Arial"/>
          <w:b/>
          <w:kern w:val="2"/>
          <w:sz w:val="20"/>
          <w:szCs w:val="20"/>
        </w:rPr>
        <w:t xml:space="preserve"> wykluczeniu z postępowania o udzielenie zamówienia.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 treści określonej w sekcji IV składa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tylko wykonawca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, który zamierza powierzyć wykonanie części zamówienia podwykonawcy i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dotyczy ono wszystkich podwykonawców zadeklarowanych przez wykonawcę w pkt </w:t>
      </w:r>
      <w:r w:rsidR="002A1F44"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2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 Narrow" w:eastAsia="Times New Roman" w:hAnsi="Arial Narrow" w:cs="Arial"/>
          <w:b/>
          <w:bCs/>
          <w:i/>
          <w:smallCaps/>
          <w:color w:val="0000FF"/>
          <w:kern w:val="2"/>
          <w:sz w:val="18"/>
          <w:szCs w:val="18"/>
          <w:lang w:eastAsia="pl-PL"/>
        </w:rPr>
        <w:t>&lt;oferty&gt;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.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Wykonawca, który nie zamierza powierzyć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wykonania części zamówienia podwykonawcy,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IV)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oświadczam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, że brak jest podstawy wykluczenia podwykonawcy</w:t>
      </w:r>
      <w:r w:rsidRPr="00B07696"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  <w:t>/-ów</w:t>
      </w:r>
      <w:r w:rsidRPr="00B07696">
        <w:rPr>
          <w:rFonts w:ascii="Arial Narrow" w:eastAsia="Times New Roman" w:hAnsi="Arial Narrow" w:cs="Arial"/>
          <w:bCs/>
          <w:i/>
          <w:kern w:val="2"/>
          <w:sz w:val="18"/>
          <w:szCs w:val="18"/>
          <w:lang w:eastAsia="pl-PL"/>
        </w:rPr>
        <w:t xml:space="preserve">,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któremu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ym</w:t>
      </w:r>
      <w:proofErr w:type="spellEnd"/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zamierzamy powierzyć wykonanie części zamówienia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: </w:t>
      </w:r>
    </w:p>
    <w:p w:rsidR="002D1300" w:rsidRPr="00B07696" w:rsidRDefault="002D1300" w:rsidP="002D1300">
      <w:pPr>
        <w:tabs>
          <w:tab w:val="left" w:pos="1276"/>
        </w:tabs>
        <w:contextualSpacing/>
        <w:jc w:val="center"/>
        <w:rPr>
          <w:rFonts w:ascii="Arial Narrow" w:eastAsia="Calibri" w:hAnsi="Arial Narrow" w:cs="Arial"/>
          <w:kern w:val="2"/>
          <w:sz w:val="20"/>
          <w:szCs w:val="20"/>
        </w:rPr>
      </w:pPr>
      <w:r w:rsidRPr="00B07696">
        <w:rPr>
          <w:rFonts w:ascii="Arial Narrow" w:eastAsia="Calibri" w:hAnsi="Arial Narrow" w:cs="Times New Roman"/>
          <w:i/>
          <w:kern w:val="2"/>
          <w:sz w:val="18"/>
          <w:szCs w:val="18"/>
        </w:rPr>
        <w:t>(nazwa podwykonawcy, siedziba/miejscowość, adres, NIP, REGON, KRS/CEIDG w zależności od podmiotu)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64" w:lineRule="auto"/>
        <w:jc w:val="center"/>
        <w:rPr>
          <w:rFonts w:ascii="Arial" w:eastAsia="Times New Roman" w:hAnsi="Arial" w:cs="Arial"/>
          <w:kern w:val="2"/>
          <w:lang w:eastAsia="pl-PL"/>
        </w:rPr>
      </w:pP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/y, że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2D1300" w:rsidRPr="00B07696" w:rsidRDefault="002D1300" w:rsidP="002D1300">
      <w:pPr>
        <w:spacing w:before="12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: 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W przypadku wspólnego ubiegania się o zamówienie przez wykonawców</w:t>
      </w:r>
      <w:r w:rsidRPr="00B07696">
        <w:rPr>
          <w:rFonts w:ascii="Arial" w:eastAsia="Times New Roman" w:hAnsi="Arial" w:cs="Arial"/>
          <w:i/>
          <w:smallCaps/>
          <w:color w:val="0000FF"/>
          <w:kern w:val="2"/>
          <w:sz w:val="18"/>
          <w:szCs w:val="18"/>
          <w:lang w:eastAsia="pl-PL"/>
        </w:rPr>
        <w:t>,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 niniejsze</w:t>
      </w:r>
      <w:r w:rsidRPr="00B0769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2D1300" w:rsidRPr="00B07696" w:rsidRDefault="002D1300" w:rsidP="002D1300">
      <w:pPr>
        <w:spacing w:before="60" w:after="0" w:line="264" w:lineRule="auto"/>
        <w:jc w:val="both"/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</w:pPr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w formie elektronicznej, stosując zapis w formacie pdf (funkcja „zapisz jako” lub „drukuj”), opatrzonej podpisem zaufanym lub podpisem osobistym lub kwalifikowanym podpisem elektronicznym w formacie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 dodatkowo umieszczając infografikę podpisu w wyznaczonym do tego miejscu.</w:t>
      </w:r>
    </w:p>
    <w:p w:rsidR="002D1300" w:rsidRPr="00B07696" w:rsidRDefault="002D1300" w:rsidP="002D1300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kern w:val="2"/>
          <w:lang w:eastAsia="pl-PL"/>
        </w:rPr>
        <w:sectPr w:rsidR="002D1300" w:rsidRPr="00B07696" w:rsidSect="002D1300">
          <w:headerReference w:type="default" r:id="rId9"/>
          <w:pgSz w:w="11906" w:h="16838" w:code="9"/>
          <w:pgMar w:top="1134" w:right="1134" w:bottom="1134" w:left="1134" w:header="567" w:footer="567" w:gutter="0"/>
          <w:cols w:space="708"/>
        </w:sectPr>
      </w:pPr>
    </w:p>
    <w:p w:rsidR="002D1300" w:rsidRPr="00B07696" w:rsidRDefault="002D1300" w:rsidP="002D1300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KRS)</w:t>
      </w:r>
    </w:p>
    <w:p w:rsidR="002D1300" w:rsidRPr="00B07696" w:rsidRDefault="002D1300" w:rsidP="002D1300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(imię i nazwisko, podstawa do reprezentacji)</w:t>
      </w:r>
    </w:p>
    <w:p w:rsidR="002D1300" w:rsidRPr="00B07696" w:rsidRDefault="002D1300" w:rsidP="002D1300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Ś W I A D C Z E N I E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oraz o nieobjęciu zakazem udzielania wszelkich zamówień publicznych</w:t>
      </w:r>
    </w:p>
    <w:p w:rsidR="002D1300" w:rsidRPr="00B07696" w:rsidRDefault="002D1300" w:rsidP="002D1300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B0769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przedmiocie: 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lang w:eastAsia="pl-PL"/>
        </w:rPr>
        <w:t>dostawa 8 szt. zasilaczy awaryjnych UPS wraz z ich zainstalowaniem i uruchomieniem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lang w:eastAsia="pl-PL"/>
        </w:rPr>
        <w:t>w infrastrukturze informatycznej zamawiającego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I. 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że reprezentuję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>emy</w:t>
      </w:r>
      <w:proofErr w:type="spellEnd"/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wykonawcę, którego nie dotyczą okoliczności określone w przepisach art. 7 ust. 1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ustawy</w:t>
      </w:r>
      <w:r w:rsidRPr="00B07696">
        <w:rPr>
          <w:rFonts w:ascii="Arial" w:eastAsia="Times New Roman" w:hAnsi="Arial" w:cs="Arial"/>
          <w:b/>
          <w:bCs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z dnia 13 kwietnia 2022 r. o szczególnych rozwiązaniach w zakresie przeciwdziałania wspieraniu agresji na Ukrainę oraz służących ochronie bezpieczeństwa narodowego (Dz.U. poz. 835), które stanowią, że z postępowania o udzielenie zamówienia publicznego wyklucza się wykonawcę: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Calibri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1) </w:t>
      </w:r>
      <w:r w:rsidRPr="00B0769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wymienionego w wykazach określonych w rozporządzeniu </w:t>
      </w:r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Rady (WE) nr </w:t>
      </w:r>
      <w:hyperlink r:id="rId10" w:history="1">
        <w:r w:rsidRPr="00B0769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765/2006</w:t>
        </w:r>
      </w:hyperlink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 z dnia 18 maja 2006 r. dotyczącego środków ograniczających w związku z sytuacją na Białorusi i udziałem Białorusi w agresji Rosji wobec Ukrainy (</w:t>
      </w:r>
      <w:proofErr w:type="spellStart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Dz.Urz</w:t>
      </w:r>
      <w:proofErr w:type="spellEnd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UE L 134 z 20.05.2006, </w:t>
      </w:r>
      <w:hyperlink r:id="rId11" w:history="1">
        <w:r w:rsidRPr="00B0769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str. 1</w:t>
        </w:r>
      </w:hyperlink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 xml:space="preserve">, z </w:t>
      </w:r>
      <w:proofErr w:type="spellStart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zm.)</w:t>
      </w:r>
      <w:r w:rsidRPr="00B0769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 dalej </w:t>
      </w:r>
      <w:r w:rsidRPr="00B07696">
        <w:rPr>
          <w:rFonts w:ascii="Arial" w:eastAsia="Times New Roman" w:hAnsi="Arial" w:cs="Calibri"/>
          <w:b/>
          <w:kern w:val="2"/>
          <w:sz w:val="20"/>
          <w:szCs w:val="20"/>
          <w:lang w:eastAsia="pl-PL"/>
        </w:rPr>
        <w:t xml:space="preserve">rozporządzenie </w:t>
      </w:r>
      <w:hyperlink r:id="rId12" w:history="1">
        <w:r w:rsidRPr="00B07696">
          <w:rPr>
            <w:rFonts w:ascii="Arial" w:eastAsia="Times New Roman" w:hAnsi="Arial" w:cs="Calibri"/>
            <w:b/>
            <w:kern w:val="2"/>
            <w:sz w:val="20"/>
            <w:szCs w:val="20"/>
            <w:lang w:eastAsia="pl-PL"/>
          </w:rPr>
          <w:t>765/2006</w:t>
        </w:r>
      </w:hyperlink>
      <w:r w:rsidRPr="00B0769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, oraz rozporządzeniu </w:t>
      </w:r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Rady (UE) nr </w:t>
      </w:r>
      <w:hyperlink r:id="rId13" w:history="1">
        <w:r w:rsidRPr="00B0769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269/2014</w:t>
        </w:r>
      </w:hyperlink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 xml:space="preserve"> z dnia 17 marca 2014 r. w sprawie środków ograniczających w odniesieniu do działań podważających integralność terytorialną, suwerenność i niezależność Ukrainy lub im zagrażających (</w:t>
      </w:r>
      <w:proofErr w:type="spellStart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Dz.Urz</w:t>
      </w:r>
      <w:proofErr w:type="spellEnd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UE L 78 z 17.03.2014, </w:t>
      </w:r>
      <w:hyperlink r:id="rId14" w:history="1">
        <w:r w:rsidRPr="00B07696">
          <w:rPr>
            <w:rFonts w:ascii="Arial" w:eastAsia="Times New Roman" w:hAnsi="Arial" w:cs="Calibri"/>
            <w:kern w:val="2"/>
            <w:sz w:val="20"/>
            <w:szCs w:val="20"/>
            <w:shd w:val="clear" w:color="auto" w:fill="FFFFFF"/>
            <w:lang w:eastAsia="pl-PL"/>
          </w:rPr>
          <w:t>str. 6</w:t>
        </w:r>
      </w:hyperlink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 xml:space="preserve">, z </w:t>
      </w:r>
      <w:proofErr w:type="spellStart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B07696">
        <w:rPr>
          <w:rFonts w:ascii="Arial" w:eastAsia="Times New Roman" w:hAnsi="Arial" w:cs="Calibri"/>
          <w:kern w:val="2"/>
          <w:sz w:val="20"/>
          <w:szCs w:val="20"/>
          <w:shd w:val="clear" w:color="auto" w:fill="FFFFFF"/>
          <w:lang w:eastAsia="pl-PL"/>
        </w:rPr>
        <w:t>. zm.)</w:t>
      </w:r>
      <w:r w:rsidRPr="00B0769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 dalej </w:t>
      </w:r>
      <w:r w:rsidRPr="00B07696">
        <w:rPr>
          <w:rFonts w:ascii="Arial" w:eastAsia="Times New Roman" w:hAnsi="Arial" w:cs="Calibri"/>
          <w:b/>
          <w:kern w:val="2"/>
          <w:sz w:val="20"/>
          <w:szCs w:val="20"/>
          <w:lang w:eastAsia="pl-PL"/>
        </w:rPr>
        <w:t>rozporządzenie </w:t>
      </w:r>
      <w:hyperlink r:id="rId15" w:history="1">
        <w:r w:rsidRPr="00B07696">
          <w:rPr>
            <w:rFonts w:ascii="Arial" w:eastAsia="Times New Roman" w:hAnsi="Arial" w:cs="Calibri"/>
            <w:b/>
            <w:kern w:val="2"/>
            <w:sz w:val="20"/>
            <w:szCs w:val="20"/>
            <w:lang w:eastAsia="pl-PL"/>
          </w:rPr>
          <w:t>269/2014</w:t>
        </w:r>
      </w:hyperlink>
      <w:r w:rsidRPr="00B07696">
        <w:rPr>
          <w:rFonts w:ascii="Arial" w:eastAsia="Times New Roman" w:hAnsi="Arial" w:cs="Calibri"/>
          <w:kern w:val="2"/>
          <w:sz w:val="20"/>
          <w:szCs w:val="20"/>
          <w:lang w:eastAsia="pl-PL"/>
        </w:rPr>
        <w:t>, albo wpisanego na listę na podstawie decyzji w sprawie wpisu na listę rozstrzygającej o zastosowaniu wykluczenia z postępowania o udzielenie zamówienia;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2)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którego beneficjentem rzeczywistym w rozumieniu ustawy z dnia 1 marca 2018 r. o przeciwdziałaniu praniu pieniędzy oraz finansowaniu terroryzmu (Dz.U. z 2022 r. </w:t>
      </w:r>
      <w:hyperlink r:id="rId16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poz. 593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i </w:t>
      </w:r>
      <w:hyperlink r:id="rId17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655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) jest osoba wymieniona w wykazach określonych w rozporządzeniu </w:t>
      </w:r>
      <w:hyperlink r:id="rId18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765/2006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 i rozporządzeniu </w:t>
      </w:r>
      <w:hyperlink r:id="rId19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269/2014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, albo wpisana na listę lub będąca takim beneficjentem rzeczywistym od dnia 24 lutego 2022 r., o ile została wpisana na listę na podstawie decyzji w sprawie wpisu na listę rozstrzygającej o zastosowaniu</w:t>
      </w:r>
      <w:r w:rsidRPr="00B0769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 wykluczenia z postępowania o udzielenie zamówienia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;</w:t>
      </w:r>
    </w:p>
    <w:p w:rsidR="002D1300" w:rsidRPr="00B07696" w:rsidRDefault="002D1300" w:rsidP="002D130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3)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którego jednostką dominującą w rozumieniu </w:t>
      </w:r>
      <w:hyperlink r:id="rId20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art. 3 ust. 1 pkt 37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 ustawy z dnia 29 września 1994 r. o rachunkowości (Dz.U. z 2021 r. </w:t>
      </w:r>
      <w:hyperlink r:id="rId21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poz. 217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, </w:t>
      </w:r>
      <w:hyperlink r:id="rId22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2105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 i </w:t>
      </w:r>
      <w:hyperlink r:id="rId23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2106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) jest podmiot wymieniony w wykazach określonych w rozporządzeniu </w:t>
      </w:r>
      <w:hyperlink r:id="rId24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765/2006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 i rozporządzeniu </w:t>
      </w:r>
      <w:hyperlink r:id="rId25" w:history="1">
        <w:r w:rsidRPr="00B07696">
          <w:rPr>
            <w:rFonts w:ascii="Arial" w:eastAsia="Times New Roman" w:hAnsi="Arial" w:cs="Arial"/>
            <w:kern w:val="2"/>
            <w:sz w:val="20"/>
            <w:szCs w:val="20"/>
            <w:lang w:eastAsia="pl-PL"/>
          </w:rPr>
          <w:t>269/2014</w:t>
        </w:r>
      </w:hyperlink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, albo wpisany na listę lub będący taką jednostką dominującą od dnia 24 lutego 2022 r., o ile został wpisany na listę na podstawie decyzji w sprawie wpisu na listę rozstrzygającej o zastosowaniu</w:t>
      </w:r>
      <w:r w:rsidRPr="00B07696">
        <w:rPr>
          <w:rFonts w:ascii="Arial" w:eastAsia="Times New Roman" w:hAnsi="Arial" w:cs="Calibri"/>
          <w:kern w:val="2"/>
          <w:sz w:val="20"/>
          <w:szCs w:val="20"/>
          <w:lang w:eastAsia="pl-PL"/>
        </w:rPr>
        <w:t xml:space="preserve"> wykluczenia z postępowania o udzielenie zamówienia.</w:t>
      </w:r>
    </w:p>
    <w:p w:rsidR="002D1300" w:rsidRPr="00B07696" w:rsidRDefault="002D1300" w:rsidP="002D1300">
      <w:pPr>
        <w:spacing w:after="0" w:line="264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II.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Na podstawie art. 5k rozporządzenia Rady (UE) nr 833/2014 z dnia 31 lipca 2014 r.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shd w:val="clear" w:color="auto" w:fill="FFFFFF"/>
          <w:lang w:eastAsia="pl-PL"/>
        </w:rPr>
        <w:t>dotyczącego środków ograniczających w związku z działaniami Rosji destabilizującymi sytuację na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Ukrainie, 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reprezentuję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emy</w:t>
      </w:r>
      <w:proofErr w:type="spellEnd"/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wykonawcę, którego nie obejmuje zakaz udzielania wszelkich zamówień publicznych, na rzecz lub z udziałem:</w:t>
      </w:r>
    </w:p>
    <w:p w:rsidR="002D1300" w:rsidRPr="00B07696" w:rsidRDefault="002D1300" w:rsidP="002D1300">
      <w:pPr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/>
        </w:rPr>
        <w:t>obywateli rosyjskich lub osób fizycznych lub prawnych, podmiotów lub organów z siedzibą w Rosji;</w:t>
      </w:r>
    </w:p>
    <w:p w:rsidR="002D1300" w:rsidRPr="00B07696" w:rsidRDefault="002D1300" w:rsidP="002D1300">
      <w:pPr>
        <w:numPr>
          <w:ilvl w:val="0"/>
          <w:numId w:val="2"/>
        </w:numPr>
        <w:shd w:val="clear" w:color="auto" w:fill="FFFFFF"/>
        <w:spacing w:after="0" w:line="288" w:lineRule="auto"/>
        <w:ind w:left="284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osób prawnych, podmiotów lub organów, do których prawa własności bezpośrednio lub pośrednio w ponad 50% należą do podmiotu, o którym mowa w 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lit.a</w:t>
      </w:r>
      <w:proofErr w:type="spellEnd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; lub osób prawnych, podmiotów lub organów, do których prawa własności bezpośrednio lub pośrednio w ponad 50% należą do podmiotu, o którym mowa w 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lit.a</w:t>
      </w:r>
      <w:proofErr w:type="spellEnd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; lub</w:t>
      </w:r>
    </w:p>
    <w:p w:rsidR="002D1300" w:rsidRPr="00B07696" w:rsidRDefault="002D1300" w:rsidP="002D1300">
      <w:pPr>
        <w:numPr>
          <w:ilvl w:val="0"/>
          <w:numId w:val="2"/>
        </w:numPr>
        <w:shd w:val="clear" w:color="auto" w:fill="FFFFFF"/>
        <w:spacing w:after="0" w:line="288" w:lineRule="auto"/>
        <w:ind w:left="284" w:hanging="284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osób fizycznych lub prawnych, podmiotów lub organów działających w imieniu lub pod kierunkiem podmiotu, o którym mowa w 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lit.a</w:t>
      </w:r>
      <w:proofErr w:type="spellEnd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lub 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lit.b</w:t>
      </w:r>
      <w:proofErr w:type="spellEnd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2D1300" w:rsidRPr="00B07696" w:rsidRDefault="002D1300" w:rsidP="002D1300">
      <w:pPr>
        <w:spacing w:before="120" w:after="0" w:line="240" w:lineRule="auto"/>
        <w:jc w:val="center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kwalifikowany/zaufany/osobisty wykonawcy*</w:t>
      </w: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2D1300" w:rsidRPr="00B07696" w:rsidRDefault="002D1300" w:rsidP="002D1300">
      <w:pPr>
        <w:spacing w:before="40" w:after="0" w:line="264" w:lineRule="auto"/>
        <w:jc w:val="both"/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</w:t>
      </w:r>
      <w:r w:rsidRPr="00B07696">
        <w:rPr>
          <w:rFonts w:ascii="Arial Narrow" w:eastAsia="Times New Roman" w:hAnsi="Arial Narrow" w:cs="Arial"/>
          <w:bCs/>
          <w:i/>
          <w:color w:val="0000FF"/>
          <w:kern w:val="2"/>
          <w:sz w:val="18"/>
          <w:szCs w:val="18"/>
          <w:lang w:eastAsia="pl-PL"/>
        </w:rPr>
        <w:t>:</w:t>
      </w:r>
      <w:r w:rsidRPr="00B07696">
        <w:rPr>
          <w:rFonts w:ascii="Arial Narrow" w:eastAsia="Times New Roman" w:hAnsi="Arial Narrow" w:cs="Arial"/>
          <w:i/>
          <w:color w:val="0000FF"/>
          <w:kern w:val="2"/>
          <w:sz w:val="18"/>
          <w:szCs w:val="18"/>
          <w:lang w:eastAsia="pl-PL"/>
        </w:rPr>
        <w:t xml:space="preserve"> Oświadczenie składa każdy z wykonawców wspólnie ubiegających się o zamówienie (np. w grupie stanowiącej konsorcjum).</w:t>
      </w:r>
    </w:p>
    <w:p w:rsidR="002D1300" w:rsidRPr="00B07696" w:rsidRDefault="002D1300" w:rsidP="002D1300">
      <w:pPr>
        <w:spacing w:before="40" w:after="0" w:line="264" w:lineRule="auto"/>
        <w:jc w:val="both"/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</w:pPr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w formie elektronicznej, stosując zapis w formacie pdf (funkcja „zapisz jako” lub „drukuj”), opatrzonej podpisem zaufanym lub podpisem osobistym lub kwalifikowanym podpisem elektronicznym w formacie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 dodatkowo umieszczając infografikę podpisu w wyznaczonym do tego miejscu.</w:t>
      </w:r>
    </w:p>
    <w:p w:rsidR="002D1300" w:rsidRPr="00B07696" w:rsidRDefault="002D1300" w:rsidP="002D1300">
      <w:pPr>
        <w:spacing w:after="0" w:line="240" w:lineRule="auto"/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sectPr w:rsidR="002D1300" w:rsidRPr="00B07696" w:rsidSect="002D1300">
          <w:headerReference w:type="default" r:id="rId26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2D1300" w:rsidRPr="00B07696" w:rsidRDefault="002D1300" w:rsidP="002D1300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2D1300" w:rsidRPr="00B07696" w:rsidRDefault="002D1300" w:rsidP="002D1300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2D1300" w:rsidRPr="00B07696" w:rsidRDefault="002D1300" w:rsidP="002D1300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D1300" w:rsidRPr="00B07696" w:rsidRDefault="002D1300" w:rsidP="002D1300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O Ś W I A D C Z E N I E</w:t>
      </w:r>
    </w:p>
    <w:p w:rsidR="002D1300" w:rsidRPr="00B07696" w:rsidRDefault="002D1300" w:rsidP="002D1300">
      <w:pP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 xml:space="preserve">dotyczące spełniania warunków udziału w postępowania </w:t>
      </w:r>
    </w:p>
    <w:p w:rsidR="002D1300" w:rsidRPr="00B07696" w:rsidRDefault="002D1300" w:rsidP="002D1300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B0769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 przedmiocie: 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  <w:t>dostawa 8 szt. zasilaczy awaryjnych UPS wraz z ich zainstalowaniem i uruchomieniem</w:t>
      </w:r>
    </w:p>
    <w:p w:rsidR="002D1300" w:rsidRPr="00B07696" w:rsidRDefault="002D1300" w:rsidP="002D1300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kern w:val="2"/>
          <w:sz w:val="20"/>
          <w:szCs w:val="20"/>
          <w:u w:val="single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  <w:t>w infrastrukturze informatycznej zamawiającego</w:t>
      </w:r>
    </w:p>
    <w:p w:rsidR="002D1300" w:rsidRPr="00B07696" w:rsidRDefault="002D1300" w:rsidP="002D1300">
      <w:pPr>
        <w:pBdr>
          <w:bottom w:val="single" w:sz="12" w:space="1" w:color="auto"/>
        </w:pBd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smallCaps/>
          <w:kern w:val="2"/>
          <w:sz w:val="20"/>
          <w:szCs w:val="20"/>
          <w:lang w:eastAsia="pl-PL"/>
        </w:rPr>
        <w:t xml:space="preserve">I)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, że spełniam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y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warunek udziału w postępowaniu określony w pkt 2 SWZ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,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tj. w okresie po 26 września 2020 r. należycie wykonaliśmy co najmniej dwie dostawy 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zasilaczy awaryjnych, każda dostawa/umowa o wartości min. 100 000 </w:t>
      </w:r>
      <w:proofErr w:type="spellStart"/>
      <w:r w:rsidRPr="00B0769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pln</w:t>
      </w:r>
      <w:proofErr w:type="spellEnd"/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brutto lub co najmniej jedną dostawę zasilaczy awaryjnych</w:t>
      </w:r>
      <w:r w:rsidRPr="00B07696" w:rsidDel="004928A2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o wartości min. 200 000 </w:t>
      </w:r>
      <w:proofErr w:type="spellStart"/>
      <w:r w:rsidRPr="00B07696">
        <w:rPr>
          <w:rFonts w:ascii="Arial" w:eastAsia="Times New Roman" w:hAnsi="Arial" w:cs="Arial"/>
          <w:bCs/>
          <w:smallCaps/>
          <w:kern w:val="2"/>
          <w:sz w:val="20"/>
          <w:szCs w:val="20"/>
          <w:lang w:eastAsia="pl-PL"/>
        </w:rPr>
        <w:t>pln</w:t>
      </w:r>
      <w:proofErr w:type="spellEnd"/>
      <w:r w:rsidRPr="00B07696">
        <w:rPr>
          <w:rFonts w:ascii="Arial" w:eastAsia="Times New Roman" w:hAnsi="Arial" w:cs="Arial"/>
          <w:bCs/>
          <w:kern w:val="2"/>
          <w:sz w:val="20"/>
          <w:szCs w:val="20"/>
          <w:lang w:eastAsia="pl-PL"/>
        </w:rPr>
        <w:t xml:space="preserve"> brutto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  </w:t>
      </w: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zamieszczone w sekcji II składa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tylko wykonawca, który powołuje się na zasoby innych podmiotów </w:t>
      </w:r>
      <w:r w:rsidRPr="00B0769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>w celu potwierdzenia spełniania warunków udziału w postępowaniu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II) 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w celu wykazania spełniania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warunku udziału w postępowaniu, określonego w pkt 2 SWZ</w:t>
      </w:r>
      <w:r w:rsidRPr="00B07696">
        <w:rPr>
          <w:rFonts w:ascii="Arial Narrow" w:eastAsia="Times New Roman" w:hAnsi="Arial Narrow" w:cs="Arial"/>
          <w:b/>
          <w:bCs/>
          <w:smallCaps/>
          <w:kern w:val="2"/>
          <w:sz w:val="20"/>
          <w:szCs w:val="20"/>
          <w:lang w:eastAsia="pl-PL"/>
        </w:rPr>
        <w:t>,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polegam na zasobach nw. podmiotu, w następującym zakresie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/następujących zakresach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, tj.: </w:t>
      </w:r>
    </w:p>
    <w:p w:rsidR="002D1300" w:rsidRPr="00B07696" w:rsidRDefault="002D1300" w:rsidP="002D1300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kern w:val="2"/>
          <w:sz w:val="20"/>
          <w:szCs w:val="20"/>
        </w:rPr>
      </w:pPr>
    </w:p>
    <w:p w:rsidR="002D1300" w:rsidRPr="00B07696" w:rsidRDefault="002D1300" w:rsidP="002D1300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kern w:val="2"/>
          <w:sz w:val="18"/>
          <w:szCs w:val="18"/>
        </w:rPr>
      </w:pPr>
      <w:r w:rsidRPr="00B07696">
        <w:rPr>
          <w:rFonts w:ascii="Arial Narrow" w:eastAsia="Calibri" w:hAnsi="Arial Narrow" w:cs="Times New Roman"/>
          <w:i/>
          <w:kern w:val="2"/>
          <w:sz w:val="18"/>
          <w:szCs w:val="18"/>
        </w:rPr>
        <w:t>(nazwa podmiotu, na którego zasobach polega wykonawca oraz zakres odnoszący się do tego podmiotu)</w:t>
      </w:r>
    </w:p>
    <w:p w:rsidR="002D1300" w:rsidRPr="00B07696" w:rsidRDefault="002D1300" w:rsidP="002D1300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kern w:val="2"/>
          <w:sz w:val="16"/>
          <w:szCs w:val="16"/>
        </w:rPr>
      </w:pP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Uwaga: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>oświadczenie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 zamieszczone w sekcji III dotyczy tylko</w:t>
      </w:r>
      <w:r w:rsidRPr="00B07696">
        <w:rPr>
          <w:rFonts w:ascii="Arial" w:eastAsia="Times New Roman" w:hAnsi="Arial" w:cs="Arial"/>
          <w:b/>
          <w:bCs/>
          <w:i/>
          <w:color w:val="0000FF"/>
          <w:kern w:val="2"/>
          <w:sz w:val="18"/>
          <w:szCs w:val="18"/>
          <w:lang w:eastAsia="pl-PL"/>
        </w:rPr>
        <w:t xml:space="preserve"> wykonawców wspólnie ubiegających się o udzielenie zamówienia, tj. zorganizowanych w grupie np. konsorcjum; oświadczenie to składa każdy uczestnik konsorcjum,</w:t>
      </w:r>
      <w:r w:rsidRPr="00B07696">
        <w:rPr>
          <w:rFonts w:ascii="Arial" w:eastAsia="Times New Roman" w:hAnsi="Arial" w:cs="Arial"/>
          <w:b/>
          <w:i/>
          <w:color w:val="3333CC"/>
          <w:kern w:val="2"/>
          <w:sz w:val="18"/>
          <w:szCs w:val="18"/>
          <w:lang w:eastAsia="pl-PL"/>
        </w:rPr>
        <w:t xml:space="preserve"> wykazujący spełnianie warunków udziału w postępowaniu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III) 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w ramach zamówienia/umowy wykonamy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dostawy 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w następującym zakresie:</w:t>
      </w:r>
    </w:p>
    <w:p w:rsidR="002D1300" w:rsidRPr="00B07696" w:rsidRDefault="002D1300" w:rsidP="002D1300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/y, że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wszystkie informacje podane w powyższych oświadczeniach (sekcja I, II, III) są aktualne i zgodne z prawdą oraz zostały przedstawione z pełną świadomością konsekwencji wprowadzenia zamawiającego w błąd przy przedstawianiu informacji.</w:t>
      </w: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2D1300" w:rsidRPr="00B07696" w:rsidRDefault="002D1300" w:rsidP="002D1300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u w:val="single"/>
          <w:lang w:eastAsia="pl-PL"/>
        </w:rPr>
        <w:t>Uwaga</w:t>
      </w:r>
      <w:r w:rsidRPr="00B07696">
        <w:rPr>
          <w:rFonts w:ascii="Arial" w:eastAsia="Times New Roman" w:hAnsi="Arial" w:cs="Arial"/>
          <w:bCs/>
          <w:i/>
          <w:color w:val="0000FF"/>
          <w:kern w:val="2"/>
          <w:sz w:val="18"/>
          <w:szCs w:val="18"/>
          <w:lang w:eastAsia="pl-PL"/>
        </w:rPr>
        <w:t xml:space="preserve">: 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W przypadku wspólnego ubiegania się o zamówienie przez wykonawców</w:t>
      </w:r>
      <w:r w:rsidRPr="00B07696">
        <w:rPr>
          <w:rFonts w:ascii="Arial" w:eastAsia="Times New Roman" w:hAnsi="Arial" w:cs="Arial"/>
          <w:i/>
          <w:smallCaps/>
          <w:color w:val="0000FF"/>
          <w:kern w:val="2"/>
          <w:sz w:val="18"/>
          <w:szCs w:val="18"/>
          <w:lang w:eastAsia="pl-PL"/>
        </w:rPr>
        <w:t>,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 xml:space="preserve"> niniejsze</w:t>
      </w:r>
      <w:r w:rsidRPr="00B07696"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B07696">
        <w:rPr>
          <w:rFonts w:ascii="Arial" w:eastAsia="Times New Roman" w:hAnsi="Arial" w:cs="Arial"/>
          <w:i/>
          <w:color w:val="0000FF"/>
          <w:kern w:val="2"/>
          <w:sz w:val="18"/>
          <w:szCs w:val="18"/>
          <w:lang w:eastAsia="pl-PL"/>
        </w:rPr>
        <w:t>. Dokumenty te potwierdzają spełnianie warunków udziału w postępowaniu w zakresie, w którym każdy z wykonawców wykazuje spełnianie warunków udziału w postępowaniu</w:t>
      </w:r>
    </w:p>
    <w:p w:rsidR="002D1300" w:rsidRPr="00B07696" w:rsidRDefault="002D1300" w:rsidP="002D1300">
      <w:pPr>
        <w:spacing w:before="240" w:after="0" w:line="264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w formie elektronicznej, stosując zapis w formacie pdf (funkcja „zapisz jako” lub „drukuj”), opatrzonej podpisem zaufanym lub podpisem osobistym lub kwalifikowanym podpisem elektronicznym w formacie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 dodatkowo umieszczając infografikę podpisu w wyznaczonym do tego miejscu</w:t>
      </w:r>
      <w:r w:rsidRPr="00B07696">
        <w:rPr>
          <w:rFonts w:ascii="Arial Narrow" w:eastAsia="Calibri" w:hAnsi="Arial Narrow" w:cs="Arial"/>
          <w:bCs/>
          <w:iCs/>
          <w:kern w:val="2"/>
          <w:sz w:val="18"/>
          <w:szCs w:val="18"/>
          <w:lang w:eastAsia="pl-PL"/>
        </w:rPr>
        <w:t>.</w:t>
      </w:r>
    </w:p>
    <w:p w:rsidR="002D1300" w:rsidRPr="00B07696" w:rsidRDefault="002D1300" w:rsidP="002D1300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i/>
          <w:color w:val="0000FF"/>
          <w:kern w:val="2"/>
          <w:sz w:val="18"/>
          <w:szCs w:val="18"/>
          <w:lang w:eastAsia="pl-PL"/>
        </w:rPr>
      </w:pP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sectPr w:rsidR="002D1300" w:rsidRPr="00B07696" w:rsidSect="002D1300">
          <w:headerReference w:type="default" r:id="rId27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smallCaps/>
          <w:kern w:val="2"/>
          <w:sz w:val="20"/>
          <w:szCs w:val="20"/>
          <w:lang w:eastAsia="pl-PL"/>
        </w:rPr>
        <w:lastRenderedPageBreak/>
        <w:t>wykonawca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i/>
          <w:kern w:val="2"/>
          <w:sz w:val="16"/>
          <w:szCs w:val="16"/>
          <w:lang w:eastAsia="pl-PL"/>
        </w:rPr>
        <w:t xml:space="preserve">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(nazwa, siedziba/miejscowość, adres, NIP, REGON, KRS/CEIDG w zależności od podmiotu)</w:t>
      </w:r>
    </w:p>
    <w:p w:rsidR="002D1300" w:rsidRPr="00B07696" w:rsidRDefault="002D1300" w:rsidP="002D1300">
      <w:pPr>
        <w:spacing w:before="120"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reprezentowany przez </w:t>
      </w:r>
    </w:p>
    <w:p w:rsidR="002D1300" w:rsidRPr="00B07696" w:rsidRDefault="002D1300" w:rsidP="002D1300">
      <w:pPr>
        <w:spacing w:after="0" w:line="240" w:lineRule="auto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D1300" w:rsidRPr="00B07696" w:rsidRDefault="002D1300" w:rsidP="002D1300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pl-PL"/>
        </w:rPr>
        <w:t>W Y K A Z   D O S T A W</w:t>
      </w:r>
    </w:p>
    <w:p w:rsidR="002D1300" w:rsidRPr="00B07696" w:rsidRDefault="002D1300" w:rsidP="002D1300">
      <w:pPr>
        <w:spacing w:after="0" w:line="288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określony w pkt 3.4 SWZ</w:t>
      </w:r>
    </w:p>
    <w:p w:rsidR="002D1300" w:rsidRPr="00B07696" w:rsidRDefault="002D1300" w:rsidP="002D1300">
      <w:pPr>
        <w:spacing w:before="120" w:after="0" w:line="288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 postępowaniu o udzielenie zamówienia w trybie podstawowym, prowadzonym przez Urząd Rejestracji Produktów Leczniczych, Wyrobów Medycznych i Produktów Biobójczych,</w:t>
      </w:r>
      <w:r w:rsidRPr="00B07696">
        <w:rPr>
          <w:rFonts w:ascii="Arial" w:eastAsia="Times New Roman" w:hAnsi="Arial" w:cs="Arial"/>
          <w:smallCaps/>
          <w:kern w:val="2"/>
          <w:sz w:val="20"/>
          <w:szCs w:val="20"/>
          <w:lang w:eastAsia="pl-PL"/>
        </w:rPr>
        <w:t xml:space="preserve">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w przedmiocie:</w:t>
      </w:r>
    </w:p>
    <w:p w:rsidR="002D1300" w:rsidRPr="00B07696" w:rsidRDefault="002D1300" w:rsidP="002D1300">
      <w:pPr>
        <w:spacing w:after="0" w:line="288" w:lineRule="auto"/>
        <w:jc w:val="center"/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  <w:t>dostawa 8 szt. zasilaczy awaryjnych UPS wraz z ich zainstalowaniem i uruchomieniem</w:t>
      </w:r>
    </w:p>
    <w:p w:rsidR="002D1300" w:rsidRPr="00B07696" w:rsidRDefault="002D1300" w:rsidP="002D1300">
      <w:pPr>
        <w:spacing w:after="0" w:line="288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B07696">
        <w:rPr>
          <w:rFonts w:ascii="Arial Narrow" w:eastAsia="Times New Roman" w:hAnsi="Arial Narrow" w:cs="Arial"/>
          <w:b/>
          <w:bCs/>
          <w:smallCaps/>
          <w:color w:val="000000"/>
          <w:kern w:val="2"/>
          <w:u w:val="single"/>
          <w:lang w:eastAsia="pl-PL"/>
        </w:rPr>
        <w:t>w infrastrukturze informatycznej zamawiającego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/-y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, że reprezentuję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/-</w:t>
      </w:r>
      <w:proofErr w:type="spellStart"/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emy</w:t>
      </w:r>
      <w:proofErr w:type="spellEnd"/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podmiot, który w okresie od 27 września 2020 r. do 27 września 2023 r. 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(a jeżeli okres prowadzenia działalności jest krótszy - w tym okresie)</w:t>
      </w:r>
      <w:r w:rsidRPr="00B0769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wykonał następujące dostawy </w:t>
      </w:r>
      <w:r w:rsidRPr="00B07696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zasilaczy awaryjnych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>, zgodnie z warunkiem ustalonym w pkt 2 SWZ:</w:t>
      </w:r>
      <w:r w:rsidRPr="00B07696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</w:p>
    <w:tbl>
      <w:tblPr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813"/>
      </w:tblGrid>
      <w:tr w:rsidR="002D1300" w:rsidRPr="00B07696" w:rsidTr="00EB0801">
        <w:trPr>
          <w:cantSplit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D1300" w:rsidRPr="00B07696" w:rsidRDefault="002D1300" w:rsidP="002D13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>Podmiot (nazwa, siedziba), na rzecz którego dostawa została wykonana</w:t>
            </w:r>
            <w:r w:rsidRPr="00B07696"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D1300" w:rsidRPr="00B07696" w:rsidRDefault="002D1300" w:rsidP="002D13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 xml:space="preserve">Przedmiot dostawy, miesiąc i rok rozpoczęcia oraz zakończenia dostawy, </w:t>
            </w:r>
          </w:p>
          <w:p w:rsidR="002D1300" w:rsidRPr="00B07696" w:rsidRDefault="002D1300" w:rsidP="002D13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2"/>
                <w:sz w:val="20"/>
                <w:szCs w:val="20"/>
                <w:lang w:eastAsia="pl-PL"/>
              </w:rPr>
            </w:pPr>
            <w:r w:rsidRPr="00B07696">
              <w:rPr>
                <w:rFonts w:ascii="Arial Narrow" w:eastAsia="Times New Roman" w:hAnsi="Arial Narrow" w:cs="Arial"/>
                <w:b/>
                <w:kern w:val="2"/>
                <w:sz w:val="18"/>
                <w:szCs w:val="18"/>
                <w:lang w:eastAsia="pl-PL"/>
              </w:rPr>
              <w:t xml:space="preserve">wartość umowy dostawy brutto w </w:t>
            </w:r>
            <w:proofErr w:type="spellStart"/>
            <w:r w:rsidRPr="00B07696">
              <w:rPr>
                <w:rFonts w:ascii="Arial Narrow" w:eastAsia="Times New Roman" w:hAnsi="Arial Narrow" w:cs="Arial"/>
                <w:b/>
                <w:smallCaps/>
                <w:kern w:val="2"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2D1300" w:rsidRPr="00B07696" w:rsidTr="00EB0801">
        <w:trPr>
          <w:cantSplit/>
          <w:trHeight w:val="201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smallCaps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00" w:rsidRPr="00B07696" w:rsidRDefault="002D1300" w:rsidP="002D1300">
            <w:pPr>
              <w:spacing w:after="0" w:line="264" w:lineRule="auto"/>
              <w:jc w:val="both"/>
              <w:rPr>
                <w:rFonts w:ascii="Arial" w:eastAsia="Times New Roman" w:hAnsi="Arial" w:cs="Arial"/>
                <w:kern w:val="2"/>
                <w:sz w:val="16"/>
                <w:szCs w:val="16"/>
                <w:lang w:eastAsia="pl-PL"/>
              </w:rPr>
            </w:pPr>
          </w:p>
        </w:tc>
      </w:tr>
    </w:tbl>
    <w:p w:rsidR="002D1300" w:rsidRPr="00B07696" w:rsidRDefault="002D1300" w:rsidP="002D1300">
      <w:pPr>
        <w:spacing w:after="0" w:line="264" w:lineRule="auto"/>
        <w:jc w:val="both"/>
        <w:rPr>
          <w:rFonts w:ascii="Arial" w:eastAsia="Times New Roman" w:hAnsi="Arial" w:cs="Arial"/>
          <w:kern w:val="2"/>
          <w:sz w:val="8"/>
          <w:szCs w:val="8"/>
          <w:lang w:eastAsia="pl-PL"/>
        </w:rPr>
      </w:pPr>
    </w:p>
    <w:p w:rsidR="002D1300" w:rsidRPr="00B07696" w:rsidRDefault="002D1300" w:rsidP="002D1300">
      <w:pPr>
        <w:spacing w:before="60" w:after="0" w:line="288" w:lineRule="auto"/>
        <w:jc w:val="both"/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t>Uwaga:</w:t>
      </w:r>
      <w:r w:rsidRPr="00B0769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 </w:t>
      </w:r>
      <w:r w:rsidRPr="00B07696">
        <w:rPr>
          <w:rFonts w:ascii="Arial" w:eastAsia="Times New Roman" w:hAnsi="Arial" w:cs="Arial"/>
          <w:b/>
          <w:i/>
          <w:kern w:val="2"/>
          <w:sz w:val="18"/>
          <w:szCs w:val="18"/>
          <w:lang w:eastAsia="pl-PL"/>
        </w:rPr>
        <w:t>Do wykazu należy załączyć dokumenty dowodzące</w:t>
      </w:r>
      <w:r w:rsidRPr="00B0769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, czy wykazane dostawy zostały należycie wykonane w ww. okresie. Dowodami na to, że ujęte w wykazie dostawy zostały wykonane należycie w danym okresie są </w:t>
      </w:r>
      <w:r w:rsidRPr="00B0769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referencje lub inne dokumenty wystawione przez podmiot, na rzecz kt</w:t>
      </w:r>
      <w:r w:rsidRPr="00B0769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ó</w:t>
      </w:r>
      <w:r w:rsidRPr="00B0769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rego dostawy by</w:t>
      </w:r>
      <w:r w:rsidRPr="00B0769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ł</w:t>
      </w:r>
      <w:r w:rsidRPr="00B0769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y wykonywane, a je</w:t>
      </w:r>
      <w:r w:rsidRPr="00B0769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ż</w:t>
      </w:r>
      <w:r w:rsidRPr="00B0769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>eli z uzasadnionej przyczyny o obiektywnym charakterze wykonawca nie jest w stanie uzyska</w:t>
      </w:r>
      <w:r w:rsidRPr="00B07696">
        <w:rPr>
          <w:rFonts w:ascii="Arial" w:eastAsia="TimesNewRoman" w:hAnsi="Arial" w:cs="Arial" w:hint="eastAsia"/>
          <w:i/>
          <w:kern w:val="2"/>
          <w:sz w:val="18"/>
          <w:szCs w:val="18"/>
          <w:lang w:eastAsia="pl-PL"/>
        </w:rPr>
        <w:t>ć</w:t>
      </w:r>
      <w:r w:rsidRPr="00B07696">
        <w:rPr>
          <w:rFonts w:ascii="Arial" w:eastAsia="TimesNewRoman" w:hAnsi="Arial" w:cs="Arial"/>
          <w:i/>
          <w:kern w:val="2"/>
          <w:sz w:val="18"/>
          <w:szCs w:val="18"/>
          <w:lang w:eastAsia="pl-PL"/>
        </w:rPr>
        <w:t xml:space="preserve"> tych dokumentów - oświadczenie wykonawcy</w:t>
      </w:r>
      <w:r w:rsidRPr="00B0769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. W zakresie dokumentowania dostaw zamieszczonych w </w:t>
      </w:r>
      <w:r w:rsidRPr="00B07696">
        <w:rPr>
          <w:rFonts w:ascii="Arial Narrow" w:eastAsia="Times New Roman" w:hAnsi="Arial Narrow" w:cs="Arial"/>
          <w:b/>
          <w:i/>
          <w:smallCaps/>
          <w:kern w:val="2"/>
          <w:sz w:val="18"/>
          <w:szCs w:val="18"/>
          <w:lang w:eastAsia="pl-PL"/>
        </w:rPr>
        <w:t>&lt;wykazie dostaw&gt;</w:t>
      </w:r>
      <w:r w:rsidRPr="00B0769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 zastosowanie mają przepisy </w:t>
      </w:r>
      <w:r w:rsidRPr="00B07696">
        <w:rPr>
          <w:rFonts w:ascii="Arial" w:eastAsia="Times New Roman" w:hAnsi="Arial" w:cs="Arial"/>
          <w:bCs/>
          <w:i/>
          <w:kern w:val="2"/>
          <w:sz w:val="18"/>
          <w:szCs w:val="18"/>
          <w:lang w:eastAsia="pl-PL"/>
        </w:rPr>
        <w:t xml:space="preserve">Ministra Rozwoju, Pracy i Technologii z dnia 23 grudnia 2020 r. w sprawie </w:t>
      </w:r>
      <w:r w:rsidRPr="00B0769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podmiotowych środków dowodowych oraz innych dokumentów lub oświadczeń, jakich może żądać zamawiający od wykonawcy</w:t>
      </w:r>
      <w:r w:rsidRPr="00B07696">
        <w:rPr>
          <w:rFonts w:ascii="Arial" w:eastAsia="Times New Roman" w:hAnsi="Arial" w:cs="Arial"/>
          <w:bCs/>
          <w:i/>
          <w:kern w:val="2"/>
          <w:sz w:val="18"/>
          <w:szCs w:val="18"/>
          <w:lang w:eastAsia="pl-PL"/>
        </w:rPr>
        <w:t xml:space="preserve"> (Dz. U. poz. 2415)</w:t>
      </w:r>
      <w:r w:rsidRPr="00B0769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.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  <w:r w:rsidRPr="00B07696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</w:pPr>
    </w:p>
    <w:p w:rsidR="002D1300" w:rsidRPr="00B07696" w:rsidRDefault="002D1300" w:rsidP="002D1300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</w:pP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miejscowość, data</w:t>
      </w:r>
      <w:r w:rsidRPr="00B0769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podpis elektroniczny/zaufany/osobisty wykonawcy*</w:t>
      </w: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</w:t>
      </w:r>
    </w:p>
    <w:p w:rsidR="002D1300" w:rsidRPr="00B07696" w:rsidRDefault="002D1300" w:rsidP="002D1300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B07696">
        <w:rPr>
          <w:rFonts w:ascii="Arial Narrow" w:eastAsia="Times New Roman" w:hAnsi="Arial Narrow" w:cs="Arial"/>
          <w:i/>
          <w:smallCaps/>
          <w:kern w:val="2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07696">
        <w:rPr>
          <w:rFonts w:ascii="Arial Narrow" w:eastAsia="Times New Roman" w:hAnsi="Arial Narrow" w:cs="Arial"/>
          <w:i/>
          <w:kern w:val="2"/>
          <w:sz w:val="18"/>
          <w:szCs w:val="18"/>
          <w:lang w:eastAsia="pl-PL"/>
        </w:rPr>
        <w:t>umożliwiający identyfikację uprawnionej osoby</w:t>
      </w:r>
    </w:p>
    <w:p w:rsidR="002D1300" w:rsidRPr="00B07696" w:rsidRDefault="002D1300" w:rsidP="002D1300">
      <w:pPr>
        <w:spacing w:after="0" w:line="288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*Dokument należy sporządzić w formie elektronicznej, stosując zapis w formacie pdf (funkcja „zapisz jako” lub „drukuj”), opatrzonej podpisem zaufanym lub podpisem osobistym lub kwalifikowanym podpisem elektronicznym w formacie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PAdES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 xml:space="preserve"> (ew. </w:t>
      </w:r>
      <w:proofErr w:type="spellStart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XAdES</w:t>
      </w:r>
      <w:proofErr w:type="spellEnd"/>
      <w:r w:rsidRPr="00B07696">
        <w:rPr>
          <w:rFonts w:ascii="Arial Narrow" w:eastAsia="Calibri" w:hAnsi="Arial Narrow" w:cs="Arial"/>
          <w:bCs/>
          <w:i/>
          <w:iCs/>
          <w:kern w:val="2"/>
          <w:sz w:val="18"/>
          <w:szCs w:val="18"/>
          <w:lang w:eastAsia="pl-PL"/>
        </w:rPr>
        <w:t>) dodatkowo umieszczając infografikę podpisu w wyznaczonym do tego miejscu.</w:t>
      </w:r>
    </w:p>
    <w:p w:rsidR="00C54A11" w:rsidRPr="00B07696" w:rsidRDefault="00C54A11">
      <w:pPr>
        <w:rPr>
          <w:kern w:val="2"/>
        </w:rPr>
      </w:pPr>
    </w:p>
    <w:sectPr w:rsidR="00C54A11" w:rsidRPr="00B07696" w:rsidSect="002D1300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B0" w:rsidRDefault="007063B0">
      <w:pPr>
        <w:spacing w:after="0" w:line="240" w:lineRule="auto"/>
      </w:pPr>
      <w:r>
        <w:separator/>
      </w:r>
    </w:p>
  </w:endnote>
  <w:endnote w:type="continuationSeparator" w:id="0">
    <w:p w:rsidR="007063B0" w:rsidRDefault="0070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B0" w:rsidRDefault="007063B0">
      <w:pPr>
        <w:spacing w:after="0" w:line="240" w:lineRule="auto"/>
      </w:pPr>
      <w:r>
        <w:separator/>
      </w:r>
    </w:p>
  </w:footnote>
  <w:footnote w:type="continuationSeparator" w:id="0">
    <w:p w:rsidR="007063B0" w:rsidRDefault="0070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CE" w:rsidRPr="00881CD4" w:rsidRDefault="00405A50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8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23      </w:t>
    </w:r>
    <w:r w:rsidR="00635ED3">
      <w:rPr>
        <w:rFonts w:ascii="Times New Roman" w:hAnsi="Times New Roman" w:cs="Times New Roman"/>
        <w:b/>
        <w:i/>
        <w:sz w:val="18"/>
        <w:szCs w:val="18"/>
      </w:rPr>
      <w:t xml:space="preserve">     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>SWZ: załącznik nr 1</w:t>
    </w:r>
    <w:r w:rsidR="00635ED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r w:rsidR="00635ED3" w:rsidRPr="00635ED3">
      <w:rPr>
        <w:rFonts w:ascii="Times New Roman" w:hAnsi="Times New Roman" w:cs="Times New Roman"/>
        <w:bCs/>
        <w:i/>
        <w:iCs/>
        <w:color w:val="FF0000"/>
        <w:sz w:val="18"/>
        <w:szCs w:val="18"/>
        <w:highlight w:val="lightGray"/>
      </w:rPr>
      <w:t>aktualizacja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9B6ACE" w:rsidRDefault="00405A50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CE" w:rsidRPr="00077670" w:rsidRDefault="00405A50" w:rsidP="00CA293C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mallCaps/>
        <w:color w:val="0000FF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8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23                </w:t>
    </w:r>
    <w:r w:rsidRPr="00985614">
      <w:rPr>
        <w:b/>
        <w:i/>
        <w:iCs/>
        <w:sz w:val="18"/>
        <w:szCs w:val="18"/>
      </w:rPr>
      <w:t xml:space="preserve">          </w:t>
    </w:r>
    <w:r>
      <w:rPr>
        <w:b/>
        <w:i/>
        <w:iCs/>
        <w:sz w:val="18"/>
        <w:szCs w:val="18"/>
      </w:rPr>
      <w:t xml:space="preserve">          </w:t>
    </w:r>
    <w:r w:rsidRPr="00985614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                </w:t>
    </w:r>
    <w:r w:rsidRPr="00985614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</w:t>
    </w:r>
    <w:r w:rsidRPr="00985614">
      <w:rPr>
        <w:b/>
        <w:i/>
        <w:iCs/>
        <w:sz w:val="18"/>
        <w:szCs w:val="18"/>
      </w:rPr>
      <w:t xml:space="preserve">  </w:t>
    </w:r>
    <w:r w:rsidRPr="00985614">
      <w:rPr>
        <w:rFonts w:ascii="Times New Roman" w:hAnsi="Times New Roman" w:cs="Times New Roman"/>
        <w:bCs/>
        <w:i/>
        <w:iCs/>
        <w:sz w:val="18"/>
        <w:szCs w:val="18"/>
      </w:rPr>
      <w:t>SWZ: załącznik nr 2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9B6ACE" w:rsidRDefault="007063B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CE" w:rsidRDefault="00405A50" w:rsidP="003C6731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8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23                                     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2a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wraz z ofertą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CE" w:rsidRDefault="00405A50" w:rsidP="003C6731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>n</w:t>
    </w:r>
    <w:r w:rsidRPr="00A036A2">
      <w:rPr>
        <w:rFonts w:ascii="Times New Roman" w:hAnsi="Times New Roman" w:cs="Times New Roman"/>
        <w:i/>
        <w:sz w:val="18"/>
        <w:szCs w:val="18"/>
      </w:rPr>
      <w:t xml:space="preserve">umer </w:t>
    </w:r>
    <w:r>
      <w:rPr>
        <w:rFonts w:ascii="Times New Roman" w:hAnsi="Times New Roman" w:cs="Times New Roman"/>
        <w:i/>
        <w:sz w:val="18"/>
        <w:szCs w:val="18"/>
      </w:rPr>
      <w:t>referencyjny</w:t>
    </w:r>
    <w:r w:rsidRPr="00A036A2">
      <w:rPr>
        <w:rFonts w:ascii="Times New Roman" w:hAnsi="Times New Roman" w:cs="Times New Roman"/>
        <w:i/>
        <w:sz w:val="18"/>
        <w:szCs w:val="18"/>
      </w:rPr>
      <w:t>:</w:t>
    </w:r>
    <w:r w:rsidRPr="00A036A2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A036A2">
      <w:rPr>
        <w:rFonts w:ascii="Times New Roman" w:hAnsi="Times New Roman" w:cs="Times New Roman"/>
        <w:b/>
        <w:i/>
        <w:sz w:val="18"/>
        <w:szCs w:val="18"/>
      </w:rPr>
      <w:t>GZ.</w:t>
    </w:r>
    <w:r>
      <w:rPr>
        <w:rFonts w:ascii="Times New Roman" w:hAnsi="Times New Roman" w:cs="Times New Roman"/>
        <w:b/>
        <w:i/>
        <w:sz w:val="18"/>
        <w:szCs w:val="18"/>
      </w:rPr>
      <w:t>26</w:t>
    </w:r>
    <w:r w:rsidRPr="00A036A2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8</w:t>
    </w:r>
    <w:r w:rsidRPr="00A036A2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23                                     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wraz z ofertą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44E0"/>
    <w:multiLevelType w:val="hybridMultilevel"/>
    <w:tmpl w:val="CDB40A30"/>
    <w:lvl w:ilvl="0" w:tplc="2C3C7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7435"/>
    <w:multiLevelType w:val="hybridMultilevel"/>
    <w:tmpl w:val="6388BECE"/>
    <w:lvl w:ilvl="0" w:tplc="8652940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C"/>
    <w:rsid w:val="0009283F"/>
    <w:rsid w:val="0018258E"/>
    <w:rsid w:val="00185DE9"/>
    <w:rsid w:val="00275213"/>
    <w:rsid w:val="002A1F44"/>
    <w:rsid w:val="002D1300"/>
    <w:rsid w:val="002D4085"/>
    <w:rsid w:val="00332630"/>
    <w:rsid w:val="00405A50"/>
    <w:rsid w:val="00420A7F"/>
    <w:rsid w:val="00572FFF"/>
    <w:rsid w:val="005B06CA"/>
    <w:rsid w:val="005C0A14"/>
    <w:rsid w:val="005F48BD"/>
    <w:rsid w:val="00623676"/>
    <w:rsid w:val="00635ED3"/>
    <w:rsid w:val="006A55A9"/>
    <w:rsid w:val="007063B0"/>
    <w:rsid w:val="0095199C"/>
    <w:rsid w:val="00AB77FC"/>
    <w:rsid w:val="00B07696"/>
    <w:rsid w:val="00C54A11"/>
    <w:rsid w:val="00D70B24"/>
    <w:rsid w:val="00E3340C"/>
    <w:rsid w:val="00E762A7"/>
    <w:rsid w:val="00EB39DE"/>
    <w:rsid w:val="00F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D5E78D"/>
  <w15:chartTrackingRefBased/>
  <w15:docId w15:val="{A6FB02AC-F675-40D3-ACCC-A55C0CDD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1300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130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xgazdgmjrhazc44dboaxdcmjwgm2tgmjr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kojvg42dmltqmfyc4njxgu4dcmbqg4" TargetMode="External"/><Relationship Id="rId7" Type="http://schemas.openxmlformats.org/officeDocument/2006/relationships/hyperlink" Target="https://urpl.ezamawiajacy.pl" TargetMode="Externa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tg4ytomzxgmydoltqmfyc4nrsha3dmmzsgy" TargetMode="External"/><Relationship Id="rId25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omzug44toltqmfyc4nrsg44donbsgi" TargetMode="External"/><Relationship Id="rId20" Type="http://schemas.openxmlformats.org/officeDocument/2006/relationships/hyperlink" Target="https://sip.legalis.pl/document-view.seam?documentId=mfrxilrtg4ytkojvg42dmltqmfyc4njxgu4dcmbxg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xgazdgmjrhazc44dboaxdcmjwgm2tgmjr" TargetMode="External"/><Relationship Id="rId24" Type="http://schemas.openxmlformats.org/officeDocument/2006/relationships/hyperlink" Target="https://sip.legalis.pl/document-view.seam?documentId=mfrxilrxgazdgmjrhazc44dboaxdcmjwgm2tgmj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mobxgiydeltqmfyc4nrrge2tonjtg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xgazdgmjrhazc44dboaxdcmjwgm2tgmjr" TargetMode="External"/><Relationship Id="rId19" Type="http://schemas.openxmlformats.org/officeDocument/2006/relationships/hyperlink" Target="https://sip.legalis.pl/document-view.seam?documentId=mfrxilrshaydomrqgiydoltqmfyc4mrxgiydimbyh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hyperlink" Target="https://sip.legalis.pl/document-view.seam?documentId=mfrxilrtg4ytmobxgiydcltqmfyc4nrrge2tmobzgu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4393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30696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26</cp:revision>
  <dcterms:created xsi:type="dcterms:W3CDTF">2023-09-20T05:27:00Z</dcterms:created>
  <dcterms:modified xsi:type="dcterms:W3CDTF">2023-09-25T07:12:00Z</dcterms:modified>
</cp:coreProperties>
</file>