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BF" w:rsidRPr="00F3124D" w:rsidRDefault="006F0FBF" w:rsidP="006F0FBF">
      <w:pPr>
        <w:rPr>
          <w:b/>
          <w:smallCaps/>
          <w:kern w:val="2"/>
          <w:sz w:val="20"/>
          <w:szCs w:val="20"/>
          <w:u w:val="single"/>
        </w:rPr>
      </w:pPr>
      <w:r w:rsidRPr="00F3124D">
        <w:rPr>
          <w:b/>
          <w:smallCaps/>
          <w:kern w:val="2"/>
          <w:sz w:val="20"/>
          <w:szCs w:val="20"/>
          <w:u w:val="single"/>
        </w:rPr>
        <w:t>oferent/wykonawca</w:t>
      </w:r>
    </w:p>
    <w:p w:rsidR="006F0FBF" w:rsidRPr="00F3124D" w:rsidRDefault="006F0FBF" w:rsidP="006F0FBF">
      <w:pPr>
        <w:rPr>
          <w:kern w:val="2"/>
        </w:rPr>
      </w:pPr>
    </w:p>
    <w:p w:rsidR="006F0FBF" w:rsidRPr="00F3124D" w:rsidRDefault="006F0FBF" w:rsidP="006F0FBF">
      <w:pPr>
        <w:rPr>
          <w:kern w:val="2"/>
        </w:rPr>
      </w:pPr>
      <w:r w:rsidRPr="00F3124D">
        <w:rPr>
          <w:kern w:val="2"/>
        </w:rPr>
        <w:t xml:space="preserve">                                                                                                                      </w:t>
      </w:r>
    </w:p>
    <w:p w:rsidR="006F0FBF" w:rsidRPr="00F3124D" w:rsidRDefault="006F0FBF" w:rsidP="006F0FBF">
      <w:pPr>
        <w:rPr>
          <w:kern w:val="2"/>
        </w:rPr>
      </w:pPr>
      <w:r w:rsidRPr="00F3124D">
        <w:rPr>
          <w:kern w:val="2"/>
        </w:rPr>
        <w:tab/>
      </w:r>
      <w:r w:rsidRPr="00F3124D">
        <w:rPr>
          <w:kern w:val="2"/>
        </w:rPr>
        <w:tab/>
      </w:r>
      <w:r w:rsidRPr="00F3124D">
        <w:rPr>
          <w:kern w:val="2"/>
        </w:rPr>
        <w:tab/>
      </w:r>
      <w:r w:rsidRPr="00F3124D">
        <w:rPr>
          <w:kern w:val="2"/>
        </w:rPr>
        <w:tab/>
      </w:r>
      <w:r w:rsidRPr="00F3124D">
        <w:rPr>
          <w:kern w:val="2"/>
        </w:rPr>
        <w:tab/>
      </w:r>
      <w:r w:rsidRPr="00F3124D">
        <w:rPr>
          <w:kern w:val="2"/>
        </w:rPr>
        <w:tab/>
      </w:r>
      <w:r w:rsidRPr="00F3124D">
        <w:rPr>
          <w:kern w:val="2"/>
        </w:rPr>
        <w:tab/>
      </w:r>
      <w:r w:rsidRPr="00F3124D">
        <w:rPr>
          <w:kern w:val="2"/>
        </w:rPr>
        <w:tab/>
      </w:r>
      <w:r w:rsidRPr="00F3124D">
        <w:rPr>
          <w:kern w:val="2"/>
        </w:rPr>
        <w:tab/>
      </w:r>
      <w:r w:rsidRPr="00F3124D">
        <w:rPr>
          <w:kern w:val="2"/>
        </w:rPr>
        <w:tab/>
      </w:r>
    </w:p>
    <w:p w:rsidR="006F0FBF" w:rsidRPr="00F3124D" w:rsidRDefault="006F0FBF" w:rsidP="006F0FBF">
      <w:pPr>
        <w:rPr>
          <w:kern w:val="2"/>
        </w:rPr>
      </w:pPr>
    </w:p>
    <w:p w:rsidR="006F0FBF" w:rsidRPr="00F3124D" w:rsidRDefault="006F0FBF" w:rsidP="006F0FBF">
      <w:pPr>
        <w:rPr>
          <w:i/>
          <w:kern w:val="2"/>
          <w:sz w:val="18"/>
          <w:szCs w:val="18"/>
        </w:rPr>
      </w:pPr>
      <w:r w:rsidRPr="00F3124D">
        <w:rPr>
          <w:i/>
          <w:kern w:val="2"/>
          <w:sz w:val="18"/>
          <w:szCs w:val="18"/>
        </w:rPr>
        <w:t>nazwa, siedziba, adres,</w:t>
      </w:r>
    </w:p>
    <w:p w:rsidR="006F0FBF" w:rsidRPr="00F3124D" w:rsidRDefault="006F0FBF" w:rsidP="006F0FBF">
      <w:pPr>
        <w:rPr>
          <w:i/>
          <w:kern w:val="2"/>
          <w:sz w:val="18"/>
          <w:szCs w:val="18"/>
          <w:lang w:val="de-DE"/>
        </w:rPr>
      </w:pPr>
      <w:r w:rsidRPr="00F3124D">
        <w:rPr>
          <w:i/>
          <w:kern w:val="2"/>
          <w:sz w:val="18"/>
          <w:szCs w:val="18"/>
          <w:lang w:val="de-DE"/>
        </w:rPr>
        <w:t xml:space="preserve">NIP, REGON, </w:t>
      </w:r>
      <w:proofErr w:type="spellStart"/>
      <w:r w:rsidRPr="00F3124D">
        <w:rPr>
          <w:i/>
          <w:kern w:val="2"/>
          <w:sz w:val="18"/>
          <w:szCs w:val="18"/>
          <w:lang w:val="de-DE"/>
        </w:rPr>
        <w:t>e-mail</w:t>
      </w:r>
      <w:proofErr w:type="spellEnd"/>
      <w:r w:rsidRPr="00F3124D">
        <w:rPr>
          <w:i/>
          <w:kern w:val="2"/>
          <w:sz w:val="18"/>
          <w:szCs w:val="18"/>
          <w:lang w:val="de-DE"/>
        </w:rPr>
        <w:t xml:space="preserve">, </w:t>
      </w:r>
      <w:proofErr w:type="spellStart"/>
      <w:r w:rsidRPr="00F3124D">
        <w:rPr>
          <w:i/>
          <w:kern w:val="2"/>
          <w:sz w:val="18"/>
          <w:szCs w:val="18"/>
          <w:lang w:val="de-DE"/>
        </w:rPr>
        <w:t>telefon</w:t>
      </w:r>
      <w:proofErr w:type="spellEnd"/>
    </w:p>
    <w:p w:rsidR="006F0FBF" w:rsidRPr="00F3124D" w:rsidRDefault="006F0FBF" w:rsidP="006F0FBF">
      <w:pPr>
        <w:jc w:val="center"/>
        <w:rPr>
          <w:b/>
          <w:kern w:val="2"/>
        </w:rPr>
      </w:pPr>
      <w:r w:rsidRPr="00F3124D">
        <w:rPr>
          <w:b/>
          <w:kern w:val="2"/>
        </w:rPr>
        <w:t>O F E R T A</w:t>
      </w:r>
    </w:p>
    <w:p w:rsidR="006F0FBF" w:rsidRPr="00F3124D" w:rsidRDefault="006F0FBF" w:rsidP="006F0FBF">
      <w:pPr>
        <w:spacing w:before="120" w:line="264" w:lineRule="auto"/>
        <w:ind w:left="3969"/>
        <w:jc w:val="right"/>
        <w:rPr>
          <w:b/>
          <w:smallCaps/>
          <w:kern w:val="2"/>
          <w:sz w:val="20"/>
          <w:szCs w:val="20"/>
          <w:u w:val="single"/>
        </w:rPr>
      </w:pPr>
      <w:r w:rsidRPr="00F3124D">
        <w:rPr>
          <w:b/>
          <w:smallCaps/>
          <w:kern w:val="2"/>
          <w:sz w:val="20"/>
          <w:szCs w:val="20"/>
          <w:u w:val="single"/>
        </w:rPr>
        <w:t>zamawiający</w:t>
      </w:r>
    </w:p>
    <w:p w:rsidR="006F0FBF" w:rsidRPr="00F3124D" w:rsidRDefault="006F0FBF" w:rsidP="006F0FBF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F3124D">
        <w:rPr>
          <w:b/>
          <w:kern w:val="2"/>
          <w:sz w:val="20"/>
          <w:szCs w:val="20"/>
        </w:rPr>
        <w:t xml:space="preserve">Urząd Rejestracji Produktów Leczniczych, </w:t>
      </w:r>
    </w:p>
    <w:p w:rsidR="006F0FBF" w:rsidRPr="00F3124D" w:rsidRDefault="006F0FBF" w:rsidP="006F0FBF">
      <w:pPr>
        <w:spacing w:line="264" w:lineRule="auto"/>
        <w:ind w:left="3969"/>
        <w:jc w:val="right"/>
        <w:rPr>
          <w:b/>
          <w:kern w:val="2"/>
          <w:sz w:val="20"/>
          <w:szCs w:val="20"/>
        </w:rPr>
      </w:pPr>
      <w:r w:rsidRPr="00F3124D">
        <w:rPr>
          <w:b/>
          <w:kern w:val="2"/>
          <w:sz w:val="20"/>
          <w:szCs w:val="20"/>
        </w:rPr>
        <w:t>Wyrobów Medycznych i Produktów Biobójczych</w:t>
      </w:r>
    </w:p>
    <w:p w:rsidR="006F0FBF" w:rsidRPr="00F3124D" w:rsidRDefault="006F0FBF" w:rsidP="006F0FBF">
      <w:pPr>
        <w:spacing w:line="264" w:lineRule="auto"/>
        <w:ind w:left="4247"/>
        <w:jc w:val="right"/>
        <w:rPr>
          <w:b/>
          <w:kern w:val="2"/>
          <w:sz w:val="20"/>
          <w:szCs w:val="20"/>
        </w:rPr>
      </w:pPr>
      <w:r w:rsidRPr="00F3124D">
        <w:rPr>
          <w:b/>
          <w:kern w:val="2"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F3124D">
          <w:rPr>
            <w:b/>
            <w:kern w:val="2"/>
            <w:sz w:val="20"/>
            <w:szCs w:val="20"/>
          </w:rPr>
          <w:t>181C</w:t>
        </w:r>
      </w:smartTag>
      <w:r w:rsidRPr="00F3124D">
        <w:rPr>
          <w:b/>
          <w:kern w:val="2"/>
          <w:sz w:val="20"/>
          <w:szCs w:val="20"/>
        </w:rPr>
        <w:t xml:space="preserve"> </w:t>
      </w:r>
    </w:p>
    <w:p w:rsidR="006F0FBF" w:rsidRPr="00F3124D" w:rsidRDefault="006F0FBF" w:rsidP="006F0FBF">
      <w:pPr>
        <w:ind w:left="4248" w:firstLine="708"/>
        <w:jc w:val="right"/>
        <w:rPr>
          <w:kern w:val="2"/>
        </w:rPr>
      </w:pPr>
    </w:p>
    <w:p w:rsidR="006F0FBF" w:rsidRPr="00F3124D" w:rsidRDefault="006F0FBF" w:rsidP="006F0FBF">
      <w:pPr>
        <w:spacing w:line="264" w:lineRule="auto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W odpowiedzi na zapytanie ofertowe BAG-AGG.235.1.2023</w:t>
      </w:r>
      <w:r w:rsidRPr="00F3124D">
        <w:rPr>
          <w:i/>
          <w:kern w:val="2"/>
          <w:sz w:val="22"/>
          <w:szCs w:val="22"/>
        </w:rPr>
        <w:t xml:space="preserve"> </w:t>
      </w:r>
      <w:r w:rsidRPr="00F3124D">
        <w:rPr>
          <w:kern w:val="2"/>
          <w:sz w:val="22"/>
          <w:szCs w:val="22"/>
        </w:rPr>
        <w:t xml:space="preserve">dotyczące zamówienia w przedmiocie: </w:t>
      </w:r>
    </w:p>
    <w:p w:rsidR="006F0FBF" w:rsidRPr="00F3124D" w:rsidRDefault="006F0FBF" w:rsidP="006F0FBF">
      <w:pPr>
        <w:spacing w:line="264" w:lineRule="auto"/>
        <w:jc w:val="center"/>
        <w:rPr>
          <w:kern w:val="2"/>
          <w:sz w:val="22"/>
          <w:szCs w:val="22"/>
          <w:u w:val="single"/>
        </w:rPr>
      </w:pPr>
      <w:r w:rsidRPr="00F3124D">
        <w:rPr>
          <w:b/>
          <w:kern w:val="2"/>
          <w:sz w:val="22"/>
          <w:szCs w:val="22"/>
          <w:u w:val="single"/>
        </w:rPr>
        <w:t>wykonywanie</w:t>
      </w:r>
      <w:r w:rsidRPr="00F3124D">
        <w:rPr>
          <w:b/>
          <w:bCs/>
          <w:color w:val="000000"/>
          <w:kern w:val="2"/>
          <w:sz w:val="22"/>
          <w:szCs w:val="22"/>
          <w:u w:val="single"/>
        </w:rPr>
        <w:t xml:space="preserve"> usług </w:t>
      </w:r>
      <w:r w:rsidRPr="00F3124D">
        <w:rPr>
          <w:b/>
          <w:bCs/>
          <w:kern w:val="2"/>
          <w:sz w:val="22"/>
          <w:szCs w:val="22"/>
          <w:u w:val="single"/>
        </w:rPr>
        <w:t>polegających na odbiorze, transporcie oraz zagospodarowaniu odpadów w sposób wymagany przepisami prawa</w:t>
      </w:r>
      <w:r w:rsidRPr="00F3124D">
        <w:rPr>
          <w:bCs/>
          <w:kern w:val="2"/>
          <w:sz w:val="22"/>
          <w:szCs w:val="22"/>
          <w:u w:val="single"/>
        </w:rPr>
        <w:t>,</w:t>
      </w:r>
    </w:p>
    <w:p w:rsidR="006F0FBF" w:rsidRPr="00F3124D" w:rsidRDefault="006F0FBF" w:rsidP="006F0FBF">
      <w:pPr>
        <w:spacing w:line="264" w:lineRule="auto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 xml:space="preserve">przez co rozumie się odzysk lub unieszkodliwianie, zgodnie z hierarchią postępowania, określoną w art. 17 ustawy z dnia 14 grudnia 2012 r. o odpadach (Dz.U. z 2022 r. poz. 699), a </w:t>
      </w:r>
      <w:r w:rsidRPr="00F3124D">
        <w:rPr>
          <w:bCs/>
          <w:color w:val="000000"/>
          <w:kern w:val="2"/>
          <w:sz w:val="22"/>
          <w:szCs w:val="22"/>
        </w:rPr>
        <w:t xml:space="preserve">do ww. </w:t>
      </w:r>
      <w:r w:rsidRPr="00F3124D">
        <w:rPr>
          <w:kern w:val="2"/>
          <w:sz w:val="22"/>
          <w:szCs w:val="22"/>
        </w:rPr>
        <w:t>odpadów zalicza się:</w:t>
      </w:r>
    </w:p>
    <w:p w:rsidR="006F0FBF" w:rsidRPr="00F3124D" w:rsidRDefault="006F0FBF" w:rsidP="006F0FBF">
      <w:pPr>
        <w:numPr>
          <w:ilvl w:val="0"/>
          <w:numId w:val="2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 xml:space="preserve">odpady powstałe w wyniku działalności zamawiającego, </w:t>
      </w:r>
    </w:p>
    <w:p w:rsidR="006F0FBF" w:rsidRPr="00F3124D" w:rsidRDefault="006F0FBF" w:rsidP="006F0FBF">
      <w:pPr>
        <w:numPr>
          <w:ilvl w:val="0"/>
          <w:numId w:val="2"/>
        </w:numPr>
        <w:spacing w:line="264" w:lineRule="auto"/>
        <w:ind w:left="357" w:hanging="357"/>
        <w:jc w:val="both"/>
        <w:rPr>
          <w:bCs/>
          <w:color w:val="000000"/>
          <w:kern w:val="2"/>
          <w:sz w:val="22"/>
          <w:szCs w:val="22"/>
        </w:rPr>
      </w:pPr>
      <w:r w:rsidRPr="00F3124D">
        <w:rPr>
          <w:bCs/>
          <w:color w:val="000000"/>
          <w:kern w:val="2"/>
          <w:sz w:val="22"/>
          <w:szCs w:val="22"/>
        </w:rPr>
        <w:t xml:space="preserve">zużyty sprzęt elektryczny i elektroniczny (dalej „elektrośmieci”), </w:t>
      </w:r>
    </w:p>
    <w:p w:rsidR="006F0FBF" w:rsidRPr="00F3124D" w:rsidRDefault="006F0FBF" w:rsidP="006F0FBF">
      <w:pPr>
        <w:numPr>
          <w:ilvl w:val="0"/>
          <w:numId w:val="2"/>
        </w:numPr>
        <w:spacing w:line="264" w:lineRule="auto"/>
        <w:ind w:left="357" w:hanging="357"/>
        <w:jc w:val="both"/>
        <w:rPr>
          <w:bCs/>
          <w:color w:val="000000"/>
          <w:kern w:val="2"/>
          <w:sz w:val="22"/>
          <w:szCs w:val="22"/>
        </w:rPr>
      </w:pPr>
      <w:r w:rsidRPr="00F3124D">
        <w:rPr>
          <w:bCs/>
          <w:color w:val="000000"/>
          <w:kern w:val="2"/>
          <w:sz w:val="22"/>
          <w:szCs w:val="22"/>
        </w:rPr>
        <w:t xml:space="preserve">pojemniki po tonerach zużytych w urządzeniach drukujących, </w:t>
      </w:r>
    </w:p>
    <w:p w:rsidR="006F0FBF" w:rsidRPr="00F3124D" w:rsidRDefault="006F0FBF" w:rsidP="006F0FBF">
      <w:pPr>
        <w:numPr>
          <w:ilvl w:val="0"/>
          <w:numId w:val="2"/>
        </w:numPr>
        <w:spacing w:line="264" w:lineRule="auto"/>
        <w:ind w:left="357" w:hanging="357"/>
        <w:jc w:val="both"/>
        <w:rPr>
          <w:bCs/>
          <w:color w:val="000000"/>
          <w:kern w:val="2"/>
          <w:sz w:val="22"/>
          <w:szCs w:val="22"/>
        </w:rPr>
      </w:pPr>
      <w:r w:rsidRPr="00F3124D">
        <w:rPr>
          <w:bCs/>
          <w:color w:val="000000"/>
          <w:kern w:val="2"/>
          <w:sz w:val="22"/>
          <w:szCs w:val="22"/>
        </w:rPr>
        <w:t xml:space="preserve">papier w postaci przetworzonej za pomocą niszczarki, tzw. sieczka zapakowana w worki, </w:t>
      </w:r>
      <w:r w:rsidRPr="00F3124D">
        <w:rPr>
          <w:kern w:val="2"/>
          <w:sz w:val="22"/>
          <w:szCs w:val="22"/>
        </w:rPr>
        <w:t>odpady opakowaniowe z papieru i odpady opakowaniowe z tektury</w:t>
      </w:r>
      <w:r w:rsidRPr="00F3124D">
        <w:rPr>
          <w:bCs/>
          <w:color w:val="000000"/>
          <w:kern w:val="2"/>
          <w:sz w:val="22"/>
          <w:szCs w:val="22"/>
        </w:rPr>
        <w:t xml:space="preserve"> (dalej „makulatura”),</w:t>
      </w:r>
    </w:p>
    <w:p w:rsidR="006F0FBF" w:rsidRPr="00F3124D" w:rsidRDefault="006F0FBF" w:rsidP="006F0FBF">
      <w:pPr>
        <w:numPr>
          <w:ilvl w:val="0"/>
          <w:numId w:val="2"/>
        </w:numPr>
        <w:spacing w:line="264" w:lineRule="auto"/>
        <w:ind w:left="357" w:hanging="357"/>
        <w:jc w:val="both"/>
        <w:rPr>
          <w:bCs/>
          <w:color w:val="000000"/>
          <w:kern w:val="2"/>
          <w:sz w:val="22"/>
          <w:szCs w:val="22"/>
        </w:rPr>
      </w:pPr>
      <w:r w:rsidRPr="00F3124D">
        <w:rPr>
          <w:bCs/>
          <w:color w:val="000000"/>
          <w:kern w:val="2"/>
          <w:sz w:val="22"/>
          <w:szCs w:val="22"/>
        </w:rPr>
        <w:t xml:space="preserve">zużyte meble i wyposażenie biurowe (dalej „odpady wielkogabarytowe”), </w:t>
      </w:r>
    </w:p>
    <w:p w:rsidR="006F0FBF" w:rsidRPr="00F3124D" w:rsidRDefault="006F0FBF" w:rsidP="006F0FBF">
      <w:pPr>
        <w:spacing w:line="264" w:lineRule="auto"/>
        <w:jc w:val="both"/>
        <w:rPr>
          <w:b/>
          <w:kern w:val="2"/>
          <w:sz w:val="22"/>
          <w:szCs w:val="22"/>
        </w:rPr>
      </w:pPr>
      <w:r w:rsidRPr="00F3124D">
        <w:rPr>
          <w:bCs/>
          <w:color w:val="000000"/>
          <w:kern w:val="2"/>
          <w:sz w:val="22"/>
          <w:szCs w:val="22"/>
        </w:rPr>
        <w:t xml:space="preserve">wszystkie ww. odpady składowane w miejscu zlokalizowanym przy budynku położonym przy Alejach Jerozolimskich 181C w Warszawie, </w:t>
      </w:r>
      <w:r w:rsidRPr="00F3124D">
        <w:rPr>
          <w:b/>
          <w:bCs/>
          <w:color w:val="000000"/>
          <w:kern w:val="2"/>
          <w:sz w:val="22"/>
          <w:szCs w:val="22"/>
        </w:rPr>
        <w:t>składamy ofertę w  następującym zakresie:</w:t>
      </w:r>
    </w:p>
    <w:p w:rsidR="006F0FBF" w:rsidRPr="00F3124D" w:rsidRDefault="006F0FBF" w:rsidP="006F0FBF">
      <w:pPr>
        <w:numPr>
          <w:ilvl w:val="0"/>
          <w:numId w:val="3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podstawienie na stałe w altanie śmietnikowej 5 pojemników, w tym 4 pojemniki o pojemności 1,1 m</w:t>
      </w:r>
      <w:r w:rsidRPr="00F3124D">
        <w:rPr>
          <w:kern w:val="2"/>
          <w:sz w:val="22"/>
          <w:szCs w:val="22"/>
          <w:vertAlign w:val="superscript"/>
        </w:rPr>
        <w:t>3</w:t>
      </w:r>
      <w:r w:rsidRPr="00F3124D">
        <w:rPr>
          <w:kern w:val="2"/>
          <w:sz w:val="22"/>
          <w:szCs w:val="22"/>
        </w:rPr>
        <w:t xml:space="preserve"> każdy i 1 pojemnik o pojemności 240 litrów, a także dostarczenie kontenerów o pojemności 10,0 m</w:t>
      </w:r>
      <w:r w:rsidRPr="00F3124D">
        <w:rPr>
          <w:kern w:val="2"/>
          <w:sz w:val="22"/>
          <w:szCs w:val="22"/>
          <w:vertAlign w:val="superscript"/>
        </w:rPr>
        <w:t>3</w:t>
      </w:r>
      <w:r w:rsidRPr="00F3124D">
        <w:rPr>
          <w:kern w:val="2"/>
          <w:sz w:val="22"/>
          <w:szCs w:val="22"/>
        </w:rPr>
        <w:t xml:space="preserve"> i 2,5 m</w:t>
      </w:r>
      <w:r w:rsidRPr="00F3124D">
        <w:rPr>
          <w:kern w:val="2"/>
          <w:sz w:val="22"/>
          <w:szCs w:val="22"/>
          <w:vertAlign w:val="superscript"/>
        </w:rPr>
        <w:t>3</w:t>
      </w:r>
      <w:r w:rsidRPr="00F3124D">
        <w:rPr>
          <w:kern w:val="2"/>
          <w:sz w:val="22"/>
          <w:szCs w:val="22"/>
        </w:rPr>
        <w:t xml:space="preserve"> w terminie ustalonym na roboczo oraz miejscu wskazanym przez zamawiającego;</w:t>
      </w:r>
    </w:p>
    <w:p w:rsidR="006F0FBF" w:rsidRPr="00F3124D" w:rsidRDefault="006F0FBF" w:rsidP="006F0FBF">
      <w:pPr>
        <w:numPr>
          <w:ilvl w:val="0"/>
          <w:numId w:val="3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wyciąganie i wstawianie pojemników/kontenera po opróżnieniu na ich uprzątnięte stanowisko;</w:t>
      </w:r>
    </w:p>
    <w:p w:rsidR="006F0FBF" w:rsidRPr="00F3124D" w:rsidRDefault="006F0FBF" w:rsidP="006F0FBF">
      <w:pPr>
        <w:numPr>
          <w:ilvl w:val="0"/>
          <w:numId w:val="3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usuwanie odpadów z ww. pojemników zgodnie z przedstawioną poniżej częstotliwością;</w:t>
      </w:r>
    </w:p>
    <w:p w:rsidR="006F0FBF" w:rsidRPr="00F3124D" w:rsidRDefault="006F0FBF" w:rsidP="006F0FBF">
      <w:pPr>
        <w:numPr>
          <w:ilvl w:val="0"/>
          <w:numId w:val="3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 xml:space="preserve">zagospodarowanie odpadów w miejscu i w sposób zapewniający wymagane przepisami prawa poziomy odzysku i recyklingu, z uwzględnieniem aspektów proekologicznych; </w:t>
      </w:r>
    </w:p>
    <w:p w:rsidR="006F0FBF" w:rsidRPr="00F3124D" w:rsidRDefault="006F0FBF" w:rsidP="006F0FBF">
      <w:pPr>
        <w:numPr>
          <w:ilvl w:val="0"/>
          <w:numId w:val="3"/>
        </w:numPr>
        <w:spacing w:line="264" w:lineRule="auto"/>
        <w:ind w:left="357" w:hanging="357"/>
        <w:jc w:val="both"/>
        <w:rPr>
          <w:kern w:val="2"/>
          <w:sz w:val="22"/>
          <w:szCs w:val="22"/>
        </w:rPr>
      </w:pPr>
      <w:r w:rsidRPr="00F3124D">
        <w:rPr>
          <w:rFonts w:eastAsia="Batang"/>
          <w:kern w:val="2"/>
          <w:sz w:val="22"/>
          <w:szCs w:val="22"/>
        </w:rPr>
        <w:t>dbałość o dobry stan sanitarny, porządkowy i techniczny pojemników oraz niezwłoczna wymiana uszkodzonego lub trwale zanieczyszczonego pojemnika na pojemnik czysty i sprawny technicznie</w:t>
      </w:r>
      <w:r w:rsidRPr="00F3124D">
        <w:rPr>
          <w:kern w:val="2"/>
          <w:sz w:val="22"/>
          <w:szCs w:val="22"/>
        </w:rPr>
        <w:t>.</w:t>
      </w:r>
    </w:p>
    <w:p w:rsidR="006F0FBF" w:rsidRPr="00F3124D" w:rsidRDefault="006F0FBF" w:rsidP="006F0FBF">
      <w:pPr>
        <w:spacing w:line="264" w:lineRule="auto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Przyjmujemy, że odbiór odpadów zbieranych selektywnie segregowanych oraz odbiór pozostałych odpadów tzn. papieru i tektury, odpadów opakowaniowych z papieru i tektury oraz odpadów wielkogabarytowych, zużytego sprzętu elektrycznego i elektronicznego, pojemników po tonerach, będzie odbywał się w następującym porządku: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1417"/>
        <w:gridCol w:w="1909"/>
        <w:gridCol w:w="1275"/>
      </w:tblGrid>
      <w:tr w:rsidR="006F0FBF" w:rsidRPr="00F3124D" w:rsidTr="00C44F5B">
        <w:trPr>
          <w:jc w:val="center"/>
        </w:trPr>
        <w:tc>
          <w:tcPr>
            <w:tcW w:w="4603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odpady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pojemność pojemnika/</w:t>
            </w:r>
          </w:p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 xml:space="preserve">kontenera 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częstotliwość odbioru/wywozu</w:t>
            </w:r>
            <w:r w:rsidRPr="00F3124D">
              <w:rPr>
                <w:rFonts w:ascii="Calibri" w:hAnsi="Calibri" w:cs="Calibri"/>
                <w:b/>
                <w:kern w:val="2"/>
                <w:sz w:val="20"/>
                <w:szCs w:val="20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 xml:space="preserve">liczba </w:t>
            </w:r>
          </w:p>
        </w:tc>
      </w:tr>
      <w:tr w:rsidR="006F0FBF" w:rsidRPr="00F3124D" w:rsidTr="00C44F5B">
        <w:trPr>
          <w:trHeight w:val="295"/>
          <w:jc w:val="center"/>
        </w:trPr>
        <w:tc>
          <w:tcPr>
            <w:tcW w:w="4603" w:type="dxa"/>
            <w:shd w:val="clear" w:color="auto" w:fill="auto"/>
          </w:tcPr>
          <w:p w:rsidR="006F0FBF" w:rsidRPr="00F3124D" w:rsidRDefault="006F0FBF" w:rsidP="00C44F5B">
            <w:pPr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zmieszane</w:t>
            </w:r>
          </w:p>
        </w:tc>
        <w:tc>
          <w:tcPr>
            <w:tcW w:w="1417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  <w:vertAlign w:val="superscript"/>
              </w:rPr>
            </w:pPr>
            <w:r w:rsidRPr="00F3124D">
              <w:rPr>
                <w:kern w:val="2"/>
                <w:sz w:val="20"/>
                <w:szCs w:val="20"/>
              </w:rPr>
              <w:t>1,1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raz w tygodniu</w:t>
            </w:r>
          </w:p>
        </w:tc>
        <w:tc>
          <w:tcPr>
            <w:tcW w:w="1275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2 pojemniki</w:t>
            </w:r>
          </w:p>
        </w:tc>
      </w:tr>
      <w:tr w:rsidR="006F0FBF" w:rsidRPr="00F3124D" w:rsidTr="00C44F5B">
        <w:trPr>
          <w:trHeight w:val="285"/>
          <w:jc w:val="center"/>
        </w:trPr>
        <w:tc>
          <w:tcPr>
            <w:tcW w:w="4603" w:type="dxa"/>
            <w:shd w:val="clear" w:color="auto" w:fill="auto"/>
          </w:tcPr>
          <w:p w:rsidR="006F0FBF" w:rsidRPr="00F3124D" w:rsidRDefault="006F0FBF" w:rsidP="00C44F5B">
            <w:pPr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metale i tworzywa sztuczne</w:t>
            </w:r>
          </w:p>
        </w:tc>
        <w:tc>
          <w:tcPr>
            <w:tcW w:w="1417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1,1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raz w tygodniu</w:t>
            </w:r>
          </w:p>
        </w:tc>
        <w:tc>
          <w:tcPr>
            <w:tcW w:w="1275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2 pojemniki</w:t>
            </w:r>
          </w:p>
        </w:tc>
      </w:tr>
      <w:tr w:rsidR="006F0FBF" w:rsidRPr="00F3124D" w:rsidTr="00C44F5B">
        <w:trPr>
          <w:trHeight w:val="261"/>
          <w:jc w:val="center"/>
        </w:trPr>
        <w:tc>
          <w:tcPr>
            <w:tcW w:w="4603" w:type="dxa"/>
            <w:shd w:val="clear" w:color="auto" w:fill="auto"/>
          </w:tcPr>
          <w:p w:rsidR="006F0FBF" w:rsidRPr="00F3124D" w:rsidRDefault="006F0FBF" w:rsidP="00C44F5B">
            <w:pPr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szkło</w:t>
            </w:r>
          </w:p>
        </w:tc>
        <w:tc>
          <w:tcPr>
            <w:tcW w:w="1417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1,1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raz w miesiącu</w:t>
            </w:r>
          </w:p>
        </w:tc>
        <w:tc>
          <w:tcPr>
            <w:tcW w:w="1275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 pojemnik</w:t>
            </w:r>
          </w:p>
        </w:tc>
      </w:tr>
      <w:tr w:rsidR="006F0FBF" w:rsidRPr="00F3124D" w:rsidTr="00C44F5B">
        <w:trPr>
          <w:trHeight w:val="46"/>
          <w:jc w:val="center"/>
        </w:trPr>
        <w:tc>
          <w:tcPr>
            <w:tcW w:w="4603" w:type="dxa"/>
            <w:shd w:val="clear" w:color="auto" w:fill="auto"/>
          </w:tcPr>
          <w:p w:rsidR="006F0FBF" w:rsidRPr="00F3124D" w:rsidRDefault="006F0FBF" w:rsidP="00C44F5B">
            <w:pPr>
              <w:rPr>
                <w:kern w:val="2"/>
                <w:sz w:val="20"/>
                <w:szCs w:val="20"/>
              </w:rPr>
            </w:pPr>
            <w:proofErr w:type="spellStart"/>
            <w:r w:rsidRPr="00F3124D">
              <w:rPr>
                <w:kern w:val="2"/>
                <w:sz w:val="20"/>
                <w:szCs w:val="20"/>
              </w:rPr>
              <w:t>bio</w:t>
            </w:r>
            <w:proofErr w:type="spellEnd"/>
            <w:r w:rsidRPr="00F3124D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240 litrów</w:t>
            </w:r>
          </w:p>
        </w:tc>
        <w:tc>
          <w:tcPr>
            <w:tcW w:w="1909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raz w tygodniu</w:t>
            </w:r>
          </w:p>
        </w:tc>
        <w:tc>
          <w:tcPr>
            <w:tcW w:w="1275" w:type="dxa"/>
            <w:shd w:val="clear" w:color="auto" w:fill="auto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 pojemnik</w:t>
            </w:r>
          </w:p>
        </w:tc>
      </w:tr>
      <w:tr w:rsidR="006F0FBF" w:rsidRPr="00F3124D" w:rsidTr="00C44F5B">
        <w:trPr>
          <w:jc w:val="center"/>
        </w:trPr>
        <w:tc>
          <w:tcPr>
            <w:tcW w:w="4603" w:type="dxa"/>
            <w:shd w:val="clear" w:color="auto" w:fill="auto"/>
            <w:vAlign w:val="center"/>
          </w:tcPr>
          <w:p w:rsidR="006F0FBF" w:rsidRPr="00F3124D" w:rsidRDefault="006F0FBF" w:rsidP="00C44F5B">
            <w:pPr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papier, tektura, odpady opakowaniowe z papieru, odpady opakowaniowe z tektury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10,0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  <w:highlight w:val="yellow"/>
              </w:rPr>
            </w:pPr>
            <w:r w:rsidRPr="00F3124D">
              <w:rPr>
                <w:kern w:val="2"/>
                <w:sz w:val="20"/>
                <w:szCs w:val="20"/>
              </w:rPr>
              <w:t>raz w miesiącu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 kontener</w:t>
            </w:r>
          </w:p>
        </w:tc>
      </w:tr>
      <w:tr w:rsidR="006F0FBF" w:rsidRPr="00F3124D" w:rsidTr="00C44F5B">
        <w:trPr>
          <w:trHeight w:val="46"/>
          <w:jc w:val="center"/>
        </w:trPr>
        <w:tc>
          <w:tcPr>
            <w:tcW w:w="4603" w:type="dxa"/>
            <w:shd w:val="clear" w:color="auto" w:fill="auto"/>
            <w:vAlign w:val="center"/>
          </w:tcPr>
          <w:p w:rsidR="006F0FBF" w:rsidRPr="00F3124D" w:rsidRDefault="006F0FBF" w:rsidP="00C44F5B">
            <w:pPr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odpady wielkogabarytowe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10,0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2 razy w roku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 kontener</w:t>
            </w:r>
          </w:p>
        </w:tc>
      </w:tr>
      <w:tr w:rsidR="006F0FBF" w:rsidRPr="00F3124D" w:rsidTr="00C44F5B">
        <w:trPr>
          <w:trHeight w:val="153"/>
          <w:jc w:val="center"/>
        </w:trPr>
        <w:tc>
          <w:tcPr>
            <w:tcW w:w="4603" w:type="dxa"/>
            <w:shd w:val="clear" w:color="auto" w:fill="auto"/>
            <w:vAlign w:val="center"/>
          </w:tcPr>
          <w:p w:rsidR="006F0FBF" w:rsidRPr="00F3124D" w:rsidRDefault="006F0FBF" w:rsidP="00C44F5B">
            <w:pPr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zużyty sprzęt elektryczny i elektroniczny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10,0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4 razy w roku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 kontener</w:t>
            </w:r>
          </w:p>
        </w:tc>
      </w:tr>
      <w:tr w:rsidR="006F0FBF" w:rsidRPr="00F3124D" w:rsidTr="00C44F5B">
        <w:trPr>
          <w:trHeight w:val="146"/>
          <w:jc w:val="center"/>
        </w:trPr>
        <w:tc>
          <w:tcPr>
            <w:tcW w:w="4603" w:type="dxa"/>
            <w:shd w:val="clear" w:color="auto" w:fill="auto"/>
            <w:vAlign w:val="center"/>
          </w:tcPr>
          <w:p w:rsidR="006F0FBF" w:rsidRPr="00F3124D" w:rsidRDefault="006F0FBF" w:rsidP="00C44F5B">
            <w:pPr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pojemniki po tonerach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2,5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2 razy w roku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 kontener</w:t>
            </w:r>
          </w:p>
        </w:tc>
      </w:tr>
    </w:tbl>
    <w:p w:rsidR="006F0FBF" w:rsidRPr="00F3124D" w:rsidRDefault="006F0FBF" w:rsidP="006F0FBF">
      <w:pPr>
        <w:spacing w:before="60"/>
        <w:rPr>
          <w:kern w:val="2"/>
          <w:sz w:val="20"/>
          <w:szCs w:val="20"/>
        </w:rPr>
      </w:pPr>
      <w:r w:rsidRPr="00F3124D">
        <w:rPr>
          <w:kern w:val="2"/>
          <w:sz w:val="20"/>
          <w:szCs w:val="20"/>
        </w:rPr>
        <w:t>*</w:t>
      </w:r>
      <w:r w:rsidRPr="00F3124D">
        <w:rPr>
          <w:bCs/>
          <w:color w:val="000000"/>
          <w:kern w:val="2"/>
          <w:sz w:val="20"/>
          <w:szCs w:val="20"/>
        </w:rPr>
        <w:t>harmonogram odbioru/wywozu odpadów zostanie ustalony przed zawarciem umowy i stanowić będzie jej integralną część.</w:t>
      </w:r>
      <w:r w:rsidRPr="00F3124D">
        <w:rPr>
          <w:bCs/>
          <w:color w:val="000000"/>
          <w:kern w:val="2"/>
          <w:sz w:val="20"/>
          <w:szCs w:val="20"/>
        </w:rPr>
        <w:br/>
      </w:r>
    </w:p>
    <w:p w:rsidR="006F0FBF" w:rsidRPr="00F3124D" w:rsidRDefault="006F0FBF" w:rsidP="006F0FBF">
      <w:pPr>
        <w:spacing w:line="264" w:lineRule="auto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lastRenderedPageBreak/>
        <w:t xml:space="preserve">Składamy ofertę na wykonanie ww. zamówienia za </w:t>
      </w:r>
      <w:r w:rsidRPr="00F3124D">
        <w:rPr>
          <w:b/>
          <w:kern w:val="2"/>
          <w:sz w:val="22"/>
          <w:szCs w:val="22"/>
        </w:rPr>
        <w:t xml:space="preserve">całkowitą cenę brutto                 </w:t>
      </w:r>
      <w:proofErr w:type="spellStart"/>
      <w:r w:rsidRPr="00F3124D">
        <w:rPr>
          <w:b/>
          <w:smallCaps/>
          <w:kern w:val="2"/>
          <w:sz w:val="22"/>
          <w:szCs w:val="22"/>
        </w:rPr>
        <w:t>pln</w:t>
      </w:r>
      <w:proofErr w:type="spellEnd"/>
      <w:r w:rsidRPr="00F3124D">
        <w:rPr>
          <w:kern w:val="2"/>
          <w:sz w:val="22"/>
          <w:szCs w:val="22"/>
        </w:rPr>
        <w:t>,</w:t>
      </w:r>
    </w:p>
    <w:p w:rsidR="006F0FBF" w:rsidRPr="00F3124D" w:rsidRDefault="006F0FBF" w:rsidP="006F0FBF">
      <w:pPr>
        <w:spacing w:line="264" w:lineRule="auto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 xml:space="preserve">(słownie złotych:                                                            )                                                         </w:t>
      </w:r>
    </w:p>
    <w:p w:rsidR="006F0FBF" w:rsidRPr="00F3124D" w:rsidRDefault="006F0FBF" w:rsidP="006F0FBF">
      <w:pPr>
        <w:spacing w:line="264" w:lineRule="auto"/>
        <w:rPr>
          <w:smallCaps/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 xml:space="preserve">w tym kwota należnego podatku od towarów i usług              </w:t>
      </w:r>
      <w:r w:rsidRPr="00F3124D">
        <w:rPr>
          <w:smallCaps/>
          <w:kern w:val="2"/>
          <w:sz w:val="22"/>
          <w:szCs w:val="22"/>
        </w:rPr>
        <w:t xml:space="preserve"> </w:t>
      </w:r>
      <w:proofErr w:type="spellStart"/>
      <w:r w:rsidRPr="00F3124D">
        <w:rPr>
          <w:smallCaps/>
          <w:kern w:val="2"/>
          <w:sz w:val="22"/>
          <w:szCs w:val="22"/>
        </w:rPr>
        <w:t>pln</w:t>
      </w:r>
      <w:proofErr w:type="spellEnd"/>
      <w:r w:rsidRPr="00F3124D">
        <w:rPr>
          <w:smallCaps/>
          <w:kern w:val="2"/>
          <w:sz w:val="22"/>
          <w:szCs w:val="22"/>
        </w:rPr>
        <w:t xml:space="preserve">, </w:t>
      </w:r>
    </w:p>
    <w:p w:rsidR="006F0FBF" w:rsidRPr="00F3124D" w:rsidRDefault="006F0FBF" w:rsidP="006F0FBF">
      <w:pPr>
        <w:spacing w:line="264" w:lineRule="auto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przy zastosowaniu następujących cen jednostkowych oraz kwot należnego podatku od towarów i usług: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992"/>
        <w:gridCol w:w="1112"/>
        <w:gridCol w:w="1985"/>
        <w:gridCol w:w="1107"/>
        <w:gridCol w:w="1128"/>
      </w:tblGrid>
      <w:tr w:rsidR="006F0FBF" w:rsidRPr="00F3124D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 xml:space="preserve">pojemność pojemnika/kontenera 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cena jednostkowa netto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orientacyjna ilość pojemników/</w:t>
            </w:r>
          </w:p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kontenerów do opróżnienia/</w:t>
            </w:r>
          </w:p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odbioru w ciągu roku</w:t>
            </w:r>
          </w:p>
        </w:tc>
        <w:tc>
          <w:tcPr>
            <w:tcW w:w="1107" w:type="dxa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 xml:space="preserve">kwota należnego podatku od towarów </w:t>
            </w:r>
          </w:p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i usług</w:t>
            </w:r>
          </w:p>
        </w:tc>
        <w:tc>
          <w:tcPr>
            <w:tcW w:w="1128" w:type="dxa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 xml:space="preserve">cena </w:t>
            </w:r>
          </w:p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 xml:space="preserve">brutto </w:t>
            </w:r>
          </w:p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i/>
                <w:kern w:val="2"/>
                <w:sz w:val="20"/>
                <w:szCs w:val="20"/>
              </w:rPr>
              <w:t>3x4 +5</w:t>
            </w:r>
          </w:p>
        </w:tc>
      </w:tr>
      <w:tr w:rsidR="006F0FBF" w:rsidRPr="00F3124D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F3124D">
              <w:rPr>
                <w:i/>
                <w:kern w:val="2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F3124D">
              <w:rPr>
                <w:i/>
                <w:kern w:val="2"/>
                <w:sz w:val="18"/>
                <w:szCs w:val="18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F3124D">
              <w:rPr>
                <w:i/>
                <w:kern w:val="2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F3124D">
              <w:rPr>
                <w:i/>
                <w:kern w:val="2"/>
                <w:sz w:val="18"/>
                <w:szCs w:val="18"/>
              </w:rPr>
              <w:t>4</w:t>
            </w:r>
          </w:p>
        </w:tc>
        <w:tc>
          <w:tcPr>
            <w:tcW w:w="1107" w:type="dxa"/>
          </w:tcPr>
          <w:p w:rsidR="006F0FBF" w:rsidRPr="00F3124D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F3124D">
              <w:rPr>
                <w:i/>
                <w:kern w:val="2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 w:rsidR="006F0FBF" w:rsidRPr="00F3124D" w:rsidRDefault="006F0FBF" w:rsidP="00C44F5B">
            <w:pPr>
              <w:jc w:val="center"/>
              <w:rPr>
                <w:i/>
                <w:kern w:val="2"/>
                <w:sz w:val="18"/>
                <w:szCs w:val="18"/>
              </w:rPr>
            </w:pPr>
            <w:r w:rsidRPr="00F3124D">
              <w:rPr>
                <w:i/>
                <w:kern w:val="2"/>
                <w:sz w:val="18"/>
                <w:szCs w:val="18"/>
              </w:rPr>
              <w:t>6</w:t>
            </w:r>
          </w:p>
        </w:tc>
      </w:tr>
      <w:tr w:rsidR="006F0FBF" w:rsidRPr="00F3124D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F3124D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zmieszane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  <w:vertAlign w:val="superscript"/>
              </w:rPr>
            </w:pPr>
            <w:r w:rsidRPr="00F3124D">
              <w:rPr>
                <w:kern w:val="2"/>
                <w:sz w:val="20"/>
                <w:szCs w:val="20"/>
              </w:rPr>
              <w:t>1,1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104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F3124D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F3124D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metale i tworzywa sztuczne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1,1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104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F3124D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F3124D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szkło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1,1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12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F3124D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F3124D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proofErr w:type="spellStart"/>
            <w:r w:rsidRPr="00F3124D">
              <w:rPr>
                <w:kern w:val="2"/>
                <w:sz w:val="20"/>
                <w:szCs w:val="20"/>
              </w:rPr>
              <w:t>bio</w:t>
            </w:r>
            <w:proofErr w:type="spellEnd"/>
            <w:r w:rsidRPr="00F3124D">
              <w:rPr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240 litrów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52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F3124D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F3124D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papier, tektura, odpady opakowaniowe</w:t>
            </w:r>
          </w:p>
          <w:p w:rsidR="006F0FBF" w:rsidRPr="00F3124D" w:rsidRDefault="006F0FBF" w:rsidP="00C44F5B">
            <w:pPr>
              <w:ind w:left="227" w:hanging="227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 papieru, odpady opakowaniowe z tektury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10,0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12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F3124D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F3124D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odpady wielkogabarytowe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10,0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2"/>
                <w:szCs w:val="22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F3124D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F3124D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zużyty sprzęt elektryczny i elektroniczny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10,0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F3124D" w:rsidTr="00C44F5B">
        <w:trPr>
          <w:jc w:val="center"/>
        </w:trPr>
        <w:tc>
          <w:tcPr>
            <w:tcW w:w="3589" w:type="dxa"/>
            <w:shd w:val="clear" w:color="auto" w:fill="auto"/>
            <w:vAlign w:val="center"/>
          </w:tcPr>
          <w:p w:rsidR="006F0FBF" w:rsidRPr="00F3124D" w:rsidRDefault="006F0FBF" w:rsidP="006F0FBF">
            <w:pPr>
              <w:numPr>
                <w:ilvl w:val="0"/>
                <w:numId w:val="5"/>
              </w:numPr>
              <w:ind w:left="227" w:hanging="227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pojemniki po tonerach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2,5 m</w:t>
            </w:r>
            <w:r w:rsidRPr="00F3124D">
              <w:rPr>
                <w:kern w:val="2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F0FBF" w:rsidRPr="00F3124D" w:rsidRDefault="006F0FBF" w:rsidP="00C44F5B">
            <w:pPr>
              <w:jc w:val="right"/>
              <w:rPr>
                <w:kern w:val="2"/>
                <w:sz w:val="20"/>
                <w:szCs w:val="20"/>
              </w:rPr>
            </w:pPr>
            <w:r w:rsidRPr="00F3124D">
              <w:rPr>
                <w:kern w:val="2"/>
                <w:sz w:val="20"/>
                <w:szCs w:val="20"/>
              </w:rPr>
              <w:t>zł</w:t>
            </w:r>
          </w:p>
        </w:tc>
      </w:tr>
      <w:tr w:rsidR="006F0FBF" w:rsidRPr="00F3124D" w:rsidTr="00C44F5B">
        <w:trPr>
          <w:jc w:val="center"/>
        </w:trPr>
        <w:tc>
          <w:tcPr>
            <w:tcW w:w="8785" w:type="dxa"/>
            <w:gridSpan w:val="5"/>
            <w:shd w:val="clear" w:color="auto" w:fill="auto"/>
            <w:vAlign w:val="center"/>
          </w:tcPr>
          <w:p w:rsidR="006F0FBF" w:rsidRPr="00F3124D" w:rsidDel="00C24CFB" w:rsidRDefault="006F0FBF" w:rsidP="00C44F5B">
            <w:pPr>
              <w:jc w:val="right"/>
              <w:rPr>
                <w:kern w:val="2"/>
                <w:sz w:val="22"/>
                <w:szCs w:val="22"/>
                <w:vertAlign w:val="subscript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całkowita cena brutto (</w:t>
            </w:r>
            <w:r w:rsidRPr="00F3124D">
              <w:rPr>
                <w:b/>
                <w:kern w:val="2"/>
                <w:sz w:val="20"/>
                <w:szCs w:val="20"/>
              </w:rPr>
              <w:sym w:font="Symbol" w:char="F053"/>
            </w:r>
            <w:r w:rsidRPr="00F3124D">
              <w:rPr>
                <w:b/>
                <w:kern w:val="2"/>
                <w:sz w:val="20"/>
                <w:szCs w:val="20"/>
              </w:rPr>
              <w:t xml:space="preserve"> poz. 1-8)</w:t>
            </w:r>
          </w:p>
        </w:tc>
        <w:tc>
          <w:tcPr>
            <w:tcW w:w="1128" w:type="dxa"/>
            <w:vAlign w:val="center"/>
          </w:tcPr>
          <w:p w:rsidR="006F0FBF" w:rsidRPr="00F3124D" w:rsidRDefault="006F0FBF" w:rsidP="00C44F5B">
            <w:pPr>
              <w:jc w:val="right"/>
              <w:rPr>
                <w:b/>
                <w:kern w:val="2"/>
                <w:sz w:val="20"/>
                <w:szCs w:val="20"/>
              </w:rPr>
            </w:pPr>
            <w:r w:rsidRPr="00F3124D">
              <w:rPr>
                <w:b/>
                <w:kern w:val="2"/>
                <w:sz w:val="20"/>
                <w:szCs w:val="20"/>
              </w:rPr>
              <w:t>zł</w:t>
            </w:r>
          </w:p>
        </w:tc>
      </w:tr>
    </w:tbl>
    <w:p w:rsidR="006F0FBF" w:rsidRPr="00F3124D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Oświadczamy, że:</w:t>
      </w:r>
    </w:p>
    <w:p w:rsidR="006F0FBF" w:rsidRPr="00F3124D" w:rsidRDefault="006F0FBF" w:rsidP="006F0FBF">
      <w:pPr>
        <w:numPr>
          <w:ilvl w:val="0"/>
          <w:numId w:val="4"/>
        </w:numPr>
        <w:spacing w:line="264" w:lineRule="auto"/>
        <w:ind w:left="397" w:hanging="284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posiadamy zdolność techniczną i zawodową oraz dysponujemy wykwalifikowanymi osobami, które umożliwiają realizację zamówienia z należytą starannością w celu uzyskania jakości usług w stopniu spełniającym wymagania określone w zapytaniu ofertowym i wzorze umowy;</w:t>
      </w:r>
    </w:p>
    <w:p w:rsidR="006F0FBF" w:rsidRPr="00F3124D" w:rsidRDefault="006F0FBF" w:rsidP="006F0FBF">
      <w:pPr>
        <w:numPr>
          <w:ilvl w:val="0"/>
          <w:numId w:val="4"/>
        </w:numPr>
        <w:spacing w:line="264" w:lineRule="auto"/>
        <w:ind w:left="397" w:hanging="284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 xml:space="preserve">posiadamy ubezpieczenie odpowiedzialności cywilnej w zakresie prowadzonej działalności związanej z przedmiotem zamówienia, na sumę gwarancyjną o równowartości        </w:t>
      </w:r>
      <w:proofErr w:type="spellStart"/>
      <w:r w:rsidRPr="00F3124D">
        <w:rPr>
          <w:smallCaps/>
          <w:kern w:val="2"/>
          <w:sz w:val="22"/>
          <w:szCs w:val="22"/>
        </w:rPr>
        <w:t>pln</w:t>
      </w:r>
      <w:proofErr w:type="spellEnd"/>
      <w:r w:rsidRPr="00F3124D">
        <w:rPr>
          <w:smallCaps/>
          <w:kern w:val="2"/>
          <w:sz w:val="22"/>
          <w:szCs w:val="22"/>
        </w:rPr>
        <w:t xml:space="preserve">, </w:t>
      </w:r>
      <w:r w:rsidRPr="00F3124D">
        <w:rPr>
          <w:kern w:val="2"/>
          <w:sz w:val="22"/>
          <w:szCs w:val="22"/>
        </w:rPr>
        <w:t xml:space="preserve">większą niż 200 000 </w:t>
      </w:r>
      <w:proofErr w:type="spellStart"/>
      <w:r w:rsidRPr="00F3124D">
        <w:rPr>
          <w:smallCaps/>
          <w:kern w:val="2"/>
          <w:sz w:val="22"/>
          <w:szCs w:val="22"/>
        </w:rPr>
        <w:t>pln</w:t>
      </w:r>
      <w:proofErr w:type="spellEnd"/>
      <w:r w:rsidRPr="00F3124D">
        <w:rPr>
          <w:kern w:val="2"/>
          <w:sz w:val="22"/>
          <w:szCs w:val="22"/>
        </w:rPr>
        <w:t>;</w:t>
      </w:r>
    </w:p>
    <w:p w:rsidR="006F0FBF" w:rsidRPr="00F3124D" w:rsidRDefault="006F0FBF" w:rsidP="006F0FBF">
      <w:pPr>
        <w:numPr>
          <w:ilvl w:val="0"/>
          <w:numId w:val="4"/>
        </w:numPr>
        <w:spacing w:line="264" w:lineRule="auto"/>
        <w:ind w:left="397" w:hanging="284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zapoznaliśmy się z postanowieniami (wzorem) umowy, które udostępniono wraz z zapytaniem ofertowym, a w przypadku wyboru naszej oferty jako najkorzystniejszej zobowiązujemy się do zawarcia umowy na warunkach określonych we wzorze, w terminie wyznaczonym przez zamawiającego.</w:t>
      </w:r>
    </w:p>
    <w:p w:rsidR="006F0FBF" w:rsidRPr="00F3124D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 xml:space="preserve">Oświadczamy, że stanowię/-my wykonawcę, wobec którego nie zachodzą przesłanki wykluczenia z procedury zmierzającej do udzielenia zamówienia w drodze zapytania ofertowego, określone w art. 7 ust. 1 </w:t>
      </w:r>
      <w:r w:rsidRPr="00F3124D">
        <w:rPr>
          <w:bCs/>
          <w:color w:val="000000"/>
          <w:kern w:val="2"/>
          <w:sz w:val="22"/>
          <w:szCs w:val="22"/>
        </w:rPr>
        <w:t>ustawy z dnia 13 kwietnia 2022 r. o szczególnych rozwiązaniach w zakresie przeciwdziałania wspieraniu agresji na Ukrainę oraz służących ochronie bezpieczeństwa narodowego (Dz.U. poz. 835).</w:t>
      </w:r>
    </w:p>
    <w:p w:rsidR="006F0FBF" w:rsidRPr="00F3124D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Zobowiązujemy się wykonać zamówienie w terminie od 1 sierpnia 2023 r. do 31 lipca 2024 r.</w:t>
      </w:r>
    </w:p>
    <w:p w:rsidR="006F0FBF" w:rsidRPr="00F3124D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Zapoznaliśmy się z postanowieniami (wzorem) umowy, które udostępniono wraz z zapytaniem ofertowym, a w przypadku wyboru naszej oferty jako najkorzystniejszej zobowiązujemy się do zawarcia umowy warunkach podanych we wzorze, w terminie wyznaczonym przez zamawiającego.</w:t>
      </w:r>
    </w:p>
    <w:p w:rsidR="006F0FBF" w:rsidRPr="00F3124D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Przyjęliśmy do wiadomości informacje udostępnione wraz z zapytaniem ofertowym, w zakresie wynikającym z przepisów Rozporządzenia Parlamentu Europejskiego i Rady (UE) 2016/679 w sprawie ochrony osób fizycznych w związku z przetwarzaniem danych osobowych i w sprawie swobodnego przepływu takich danych oraz uchylenia dyrektyw</w:t>
      </w:r>
      <w:bookmarkStart w:id="0" w:name="_GoBack"/>
      <w:bookmarkEnd w:id="0"/>
      <w:r w:rsidRPr="00F3124D">
        <w:rPr>
          <w:kern w:val="2"/>
          <w:sz w:val="22"/>
          <w:szCs w:val="22"/>
        </w:rPr>
        <w:t>y 95/46/WE.</w:t>
      </w:r>
    </w:p>
    <w:p w:rsidR="006F0FBF" w:rsidRPr="00F3124D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>Uważamy się za związanych tą ofertą w terminie do 6 lipca 2023 r.</w:t>
      </w:r>
    </w:p>
    <w:p w:rsidR="006F0FBF" w:rsidRPr="00F3124D" w:rsidRDefault="006F0FBF" w:rsidP="006F0FBF">
      <w:pPr>
        <w:numPr>
          <w:ilvl w:val="0"/>
          <w:numId w:val="1"/>
        </w:numPr>
        <w:spacing w:before="60" w:line="264" w:lineRule="auto"/>
        <w:jc w:val="both"/>
        <w:rPr>
          <w:kern w:val="2"/>
          <w:sz w:val="22"/>
          <w:szCs w:val="22"/>
        </w:rPr>
      </w:pPr>
      <w:r w:rsidRPr="00F3124D">
        <w:rPr>
          <w:kern w:val="2"/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6F0FBF" w:rsidRPr="00F3124D" w:rsidRDefault="006F0FBF" w:rsidP="006F0FBF">
      <w:pPr>
        <w:spacing w:before="120" w:line="264" w:lineRule="auto"/>
        <w:ind w:left="340"/>
        <w:rPr>
          <w:rFonts w:eastAsia="Calibri"/>
          <w:i/>
          <w:kern w:val="2"/>
        </w:rPr>
      </w:pPr>
    </w:p>
    <w:p w:rsidR="006F0FBF" w:rsidRPr="00F3124D" w:rsidRDefault="006F0FBF" w:rsidP="006F0FBF">
      <w:pPr>
        <w:spacing w:before="120"/>
        <w:jc w:val="right"/>
        <w:rPr>
          <w:rFonts w:eastAsia="Calibri"/>
          <w:i/>
          <w:kern w:val="2"/>
          <w:sz w:val="18"/>
          <w:szCs w:val="18"/>
        </w:rPr>
      </w:pPr>
      <w:r w:rsidRPr="00F3124D">
        <w:rPr>
          <w:rFonts w:eastAsia="Calibri"/>
          <w:i/>
          <w:kern w:val="2"/>
          <w:sz w:val="18"/>
          <w:szCs w:val="18"/>
        </w:rPr>
        <w:t xml:space="preserve">          miejscowość, data                                                                                         podpis elektroniczny oferenta/wykonawcy*</w:t>
      </w:r>
    </w:p>
    <w:p w:rsidR="006F0FBF" w:rsidRPr="00F3124D" w:rsidRDefault="006F0FBF" w:rsidP="006F0FBF">
      <w:pPr>
        <w:ind w:left="3172" w:firstLine="368"/>
        <w:jc w:val="right"/>
        <w:rPr>
          <w:rFonts w:eastAsia="Calibri"/>
          <w:i/>
          <w:kern w:val="2"/>
          <w:sz w:val="18"/>
          <w:szCs w:val="18"/>
        </w:rPr>
      </w:pPr>
      <w:r w:rsidRPr="00F3124D">
        <w:rPr>
          <w:rFonts w:eastAsia="Calibri"/>
          <w:i/>
          <w:kern w:val="2"/>
          <w:sz w:val="18"/>
          <w:szCs w:val="18"/>
        </w:rPr>
        <w:t>alternatywnie, podpis oferenta/wykonawcy</w:t>
      </w:r>
    </w:p>
    <w:p w:rsidR="006F0FBF" w:rsidRPr="00F3124D" w:rsidRDefault="006F0FBF" w:rsidP="006F0FBF">
      <w:pPr>
        <w:spacing w:before="60"/>
        <w:jc w:val="both"/>
        <w:rPr>
          <w:kern w:val="2"/>
        </w:rPr>
      </w:pPr>
      <w:r w:rsidRPr="00F3124D">
        <w:rPr>
          <w:rFonts w:eastAsia="Calibri"/>
          <w:i/>
          <w:kern w:val="2"/>
          <w:sz w:val="18"/>
          <w:szCs w:val="18"/>
        </w:rPr>
        <w:t xml:space="preserve">*Dokument można sporządzić w formie elektronicznej, tj. dokonać jego zapisania w formacie pdf (funkcja „zapisz jako” lub „drukuj”) i poświadczenia podpisem elektronicznym w formacie </w:t>
      </w:r>
      <w:proofErr w:type="spellStart"/>
      <w:r w:rsidRPr="00F3124D">
        <w:rPr>
          <w:rFonts w:eastAsia="Calibri"/>
          <w:i/>
          <w:kern w:val="2"/>
          <w:sz w:val="18"/>
          <w:szCs w:val="18"/>
        </w:rPr>
        <w:t>PAdES</w:t>
      </w:r>
      <w:proofErr w:type="spellEnd"/>
      <w:r w:rsidRPr="00F3124D">
        <w:rPr>
          <w:rFonts w:eastAsia="Calibri"/>
          <w:i/>
          <w:kern w:val="2"/>
          <w:sz w:val="18"/>
          <w:szCs w:val="18"/>
        </w:rPr>
        <w:t xml:space="preserve"> (ew. </w:t>
      </w:r>
      <w:proofErr w:type="spellStart"/>
      <w:r w:rsidRPr="00F3124D">
        <w:rPr>
          <w:rFonts w:eastAsia="Calibri"/>
          <w:i/>
          <w:kern w:val="2"/>
          <w:sz w:val="18"/>
          <w:szCs w:val="18"/>
        </w:rPr>
        <w:t>XAdES</w:t>
      </w:r>
      <w:proofErr w:type="spellEnd"/>
      <w:r w:rsidRPr="00F3124D">
        <w:rPr>
          <w:rFonts w:eastAsia="Calibri"/>
          <w:i/>
          <w:kern w:val="2"/>
          <w:sz w:val="18"/>
          <w:szCs w:val="18"/>
        </w:rPr>
        <w:t>) dodatkowo umieszczając infografikę e-podpisu w wyznaczonym do tego miejscu</w:t>
      </w:r>
    </w:p>
    <w:p w:rsidR="006F0FBF" w:rsidRPr="00F3124D" w:rsidRDefault="006F0FBF" w:rsidP="006F0FBF">
      <w:pPr>
        <w:rPr>
          <w:kern w:val="2"/>
        </w:rPr>
      </w:pPr>
    </w:p>
    <w:p w:rsidR="00D441D8" w:rsidRPr="00F3124D" w:rsidRDefault="00D441D8">
      <w:pPr>
        <w:rPr>
          <w:kern w:val="2"/>
        </w:rPr>
      </w:pPr>
    </w:p>
    <w:sectPr w:rsidR="00D441D8" w:rsidRPr="00F3124D" w:rsidSect="006F0FBF">
      <w:pgSz w:w="11906" w:h="16838" w:code="9"/>
      <w:pgMar w:top="1134" w:right="1134" w:bottom="1134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92A"/>
    <w:multiLevelType w:val="hybridMultilevel"/>
    <w:tmpl w:val="22F45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24387"/>
    <w:multiLevelType w:val="hybridMultilevel"/>
    <w:tmpl w:val="BDAACC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490C48"/>
    <w:multiLevelType w:val="hybridMultilevel"/>
    <w:tmpl w:val="7E226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839F4"/>
    <w:multiLevelType w:val="hybridMultilevel"/>
    <w:tmpl w:val="23467F76"/>
    <w:lvl w:ilvl="0" w:tplc="C96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B"/>
    <w:rsid w:val="006F0FBF"/>
    <w:rsid w:val="00D441D8"/>
    <w:rsid w:val="00E040CB"/>
    <w:rsid w:val="00F3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79185-AE99-4EBB-95D0-45E56DC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4</cp:revision>
  <dcterms:created xsi:type="dcterms:W3CDTF">2023-05-31T07:25:00Z</dcterms:created>
  <dcterms:modified xsi:type="dcterms:W3CDTF">2023-05-31T07:28:00Z</dcterms:modified>
</cp:coreProperties>
</file>