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DE" w:rsidRPr="00B444DE" w:rsidRDefault="00B444DE" w:rsidP="00B444DE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u w:val="single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8"/>
          <w:u w:val="single"/>
          <w:lang w:eastAsia="pl-PL"/>
        </w:rPr>
        <w:t>O F E R T A</w:t>
      </w:r>
    </w:p>
    <w:p w:rsidR="00B444DE" w:rsidRPr="00B444DE" w:rsidRDefault="00B444DE" w:rsidP="00B444DE">
      <w:pPr>
        <w:spacing w:before="120" w:after="0" w:line="288" w:lineRule="auto"/>
        <w:ind w:left="328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ZAMAWIAJĄCY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B444DE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 xml:space="preserve"> 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Urząd Rejestracji Produktów Leczniczych,</w:t>
      </w:r>
    </w:p>
    <w:p w:rsidR="00B444DE" w:rsidRPr="00B444DE" w:rsidRDefault="00B444DE" w:rsidP="00B444DE">
      <w:pPr>
        <w:spacing w:after="0" w:line="288" w:lineRule="auto"/>
        <w:ind w:left="499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Wyrobów Medycznych i Produktów Biobójczych</w:t>
      </w:r>
    </w:p>
    <w:p w:rsidR="00B444DE" w:rsidRPr="00B444DE" w:rsidRDefault="00B444DE" w:rsidP="00B444DE">
      <w:pPr>
        <w:tabs>
          <w:tab w:val="left" w:leader="dot" w:pos="9072"/>
        </w:tabs>
        <w:spacing w:after="0" w:line="288" w:lineRule="auto"/>
        <w:ind w:left="499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02-222 Warszawa, Al. Jerozolimskie </w:t>
      </w:r>
      <w:smartTag w:uri="urn:schemas-microsoft-com:office:smarttags" w:element="metricconverter">
        <w:smartTagPr>
          <w:attr w:name="ProductID" w:val="181C"/>
        </w:smartTagPr>
        <w:r w:rsidRPr="00B444DE">
          <w:rPr>
            <w:rFonts w:ascii="Arial" w:eastAsia="Times New Roman" w:hAnsi="Arial" w:cs="Arial"/>
            <w:b/>
            <w:iCs/>
            <w:sz w:val="20"/>
            <w:szCs w:val="20"/>
            <w:lang w:eastAsia="pl-PL"/>
          </w:rPr>
          <w:t>181C</w:t>
        </w:r>
      </w:smartTag>
    </w:p>
    <w:p w:rsidR="00B444DE" w:rsidRPr="00B444DE" w:rsidRDefault="00B444DE" w:rsidP="00B444DE">
      <w:pPr>
        <w:tabs>
          <w:tab w:val="left" w:leader="dot" w:pos="9072"/>
        </w:tabs>
        <w:spacing w:before="120"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odpowiedzi na publiczne ogłoszenie o zamówieniu,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B444DE" w:rsidRPr="00B444DE" w:rsidRDefault="00B444DE" w:rsidP="00B444DE">
      <w:pPr>
        <w:tabs>
          <w:tab w:val="left" w:leader="dot" w:pos="9072"/>
        </w:tabs>
        <w:spacing w:before="12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B444DE" w:rsidRPr="00B444DE" w:rsidRDefault="00B444DE" w:rsidP="00B444DE">
      <w:pPr>
        <w:tabs>
          <w:tab w:val="left" w:leader="dot" w:pos="9072"/>
        </w:tabs>
        <w:spacing w:after="0" w:line="240" w:lineRule="auto"/>
        <w:jc w:val="center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B444DE">
        <w:rPr>
          <w:rFonts w:ascii="Arial Narrow" w:eastAsia="Times New Roman" w:hAnsi="Arial Narrow" w:cs="Courier New"/>
          <w:i/>
          <w:sz w:val="18"/>
          <w:szCs w:val="18"/>
          <w:lang w:eastAsia="pl-PL"/>
        </w:rPr>
        <w:t>(imię i nazwisko osoby lub osób uprawnionych do złożenia/podpisania oferty)</w:t>
      </w:r>
    </w:p>
    <w:p w:rsidR="00B444DE" w:rsidRPr="00B444DE" w:rsidRDefault="00B444DE" w:rsidP="00B444DE">
      <w:pPr>
        <w:tabs>
          <w:tab w:val="left" w:leader="dot" w:pos="9072"/>
        </w:tabs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tbl>
      <w:tblPr>
        <w:tblW w:w="96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B444DE" w:rsidRPr="00B444DE" w:rsidTr="00455265">
        <w:trPr>
          <w:cantSplit/>
          <w:trHeight w:val="1319"/>
        </w:trPr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Pr="00B444DE" w:rsidRDefault="00B444DE" w:rsidP="00B444DE">
            <w:pPr>
              <w:spacing w:before="6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444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Nazwa wykonawcy, siedziba</w:t>
            </w:r>
            <w:r w:rsidRPr="00B444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444DE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pl-PL"/>
              </w:rPr>
              <w:t>(kod, miejscowość)</w:t>
            </w:r>
            <w:r w:rsidRPr="00B444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, adres </w:t>
            </w:r>
            <w:r w:rsidRPr="00B444DE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pl-PL"/>
              </w:rPr>
              <w:t>(ulica, nr budynku, nr lokalu)</w:t>
            </w:r>
            <w:r w:rsidRPr="00B444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 / </w:t>
            </w:r>
          </w:p>
          <w:p w:rsidR="00B444DE" w:rsidRPr="00B444DE" w:rsidRDefault="00B444DE" w:rsidP="00B444D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444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Imię i nazwisko</w:t>
            </w:r>
            <w:r w:rsidRPr="00B444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444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wykonawcy, miejsce wykonywania działalności</w:t>
            </w:r>
            <w:r w:rsidRPr="00B444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444D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albo miejsce zamieszkania</w:t>
            </w:r>
            <w:r w:rsidRPr="00B444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444DE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pl-PL"/>
              </w:rPr>
              <w:t>(kod, miejscowość)</w:t>
            </w:r>
            <w:r w:rsidRPr="00B444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B444DE" w:rsidRPr="00B444DE" w:rsidRDefault="00B444DE" w:rsidP="00B44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4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adres </w:t>
            </w:r>
            <w:r w:rsidRPr="00B444DE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pl-PL"/>
              </w:rPr>
              <w:t>(ulica, nr budynku, nr lokalu)</w:t>
            </w:r>
            <w:r w:rsidRPr="00B444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, jeżeli jest miejscem wykonywania działalności wykonawcy</w:t>
            </w:r>
          </w:p>
          <w:p w:rsidR="00B444DE" w:rsidRPr="00B444DE" w:rsidRDefault="00B444DE" w:rsidP="00B44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B444DE" w:rsidRPr="00B444DE" w:rsidRDefault="00B444DE" w:rsidP="00B444D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mallCaps/>
                <w:sz w:val="16"/>
                <w:szCs w:val="16"/>
                <w:lang w:eastAsia="pl-PL"/>
              </w:rPr>
            </w:pPr>
          </w:p>
          <w:p w:rsidR="00B444DE" w:rsidRPr="00B444DE" w:rsidRDefault="00B444DE" w:rsidP="00B444D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mallCaps/>
                <w:sz w:val="16"/>
                <w:szCs w:val="16"/>
                <w:lang w:eastAsia="pl-PL"/>
              </w:rPr>
            </w:pPr>
          </w:p>
          <w:p w:rsidR="00B444DE" w:rsidRPr="00B444DE" w:rsidRDefault="00B444DE" w:rsidP="00B444D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mallCaps/>
                <w:sz w:val="16"/>
                <w:szCs w:val="16"/>
                <w:lang w:eastAsia="pl-PL"/>
              </w:rPr>
            </w:pPr>
          </w:p>
          <w:p w:rsidR="00B444DE" w:rsidRPr="00B444DE" w:rsidRDefault="00B444DE" w:rsidP="00B444D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mallCaps/>
                <w:sz w:val="16"/>
                <w:szCs w:val="16"/>
                <w:lang w:eastAsia="pl-PL"/>
              </w:rPr>
            </w:pPr>
          </w:p>
          <w:p w:rsidR="00B444DE" w:rsidRPr="00B444DE" w:rsidRDefault="00B444DE" w:rsidP="00B444D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mallCaps/>
                <w:sz w:val="16"/>
                <w:szCs w:val="16"/>
                <w:lang w:eastAsia="pl-PL"/>
              </w:rPr>
            </w:pPr>
            <w:r w:rsidRPr="00B444DE">
              <w:rPr>
                <w:rFonts w:ascii="Arial Narrow" w:eastAsia="Times New Roman" w:hAnsi="Arial Narrow" w:cs="Arial"/>
                <w:b/>
                <w:bCs/>
                <w:smallCaps/>
                <w:sz w:val="20"/>
                <w:szCs w:val="24"/>
                <w:lang w:eastAsia="pl-PL"/>
              </w:rPr>
              <w:t xml:space="preserve">REGON    </w:t>
            </w:r>
            <w:r w:rsidRPr="00B444DE">
              <w:rPr>
                <w:rFonts w:ascii="Arial" w:eastAsia="Times New Roman" w:hAnsi="Arial" w:cs="Arial"/>
                <w:bCs/>
                <w:smallCaps/>
                <w:sz w:val="20"/>
                <w:szCs w:val="24"/>
                <w:lang w:eastAsia="pl-PL"/>
              </w:rPr>
              <w:t xml:space="preserve">                                                                      </w:t>
            </w:r>
            <w:r w:rsidRPr="00B444DE">
              <w:rPr>
                <w:rFonts w:ascii="Arial Narrow" w:eastAsia="Times New Roman" w:hAnsi="Arial Narrow" w:cs="Arial"/>
                <w:b/>
                <w:bCs/>
                <w:smallCaps/>
                <w:sz w:val="20"/>
                <w:szCs w:val="24"/>
                <w:lang w:eastAsia="pl-PL"/>
              </w:rPr>
              <w:t xml:space="preserve"> NIP</w:t>
            </w:r>
          </w:p>
        </w:tc>
      </w:tr>
      <w:tr w:rsidR="00B444DE" w:rsidRPr="00B444DE" w:rsidTr="00455265">
        <w:trPr>
          <w:cantSplit/>
        </w:trPr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Pr="00B444DE" w:rsidRDefault="00B444DE" w:rsidP="00B444DE">
            <w:pPr>
              <w:spacing w:before="60"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444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Członkowie władz </w:t>
            </w:r>
            <w:r w:rsidRPr="00B444DE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  <w:lang w:eastAsia="pl-PL"/>
              </w:rPr>
              <w:t>(dot. osób prawnych)</w:t>
            </w:r>
            <w:r w:rsidRPr="00B444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 / Właściciel</w:t>
            </w:r>
            <w:r w:rsidRPr="00B444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/-e </w:t>
            </w:r>
            <w:r w:rsidRPr="00B444DE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  <w:lang w:eastAsia="pl-PL"/>
              </w:rPr>
              <w:t>(dot. osób fizycznych)</w:t>
            </w:r>
          </w:p>
          <w:p w:rsidR="00B444DE" w:rsidRPr="00B444DE" w:rsidRDefault="00B444DE" w:rsidP="00B44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444DE" w:rsidRPr="00B444DE" w:rsidRDefault="00B444DE" w:rsidP="00B444D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</w:p>
        </w:tc>
      </w:tr>
      <w:tr w:rsidR="00B444DE" w:rsidRPr="00B444DE" w:rsidTr="00455265">
        <w:trPr>
          <w:cantSplit/>
          <w:trHeight w:val="265"/>
        </w:trPr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Pr="00B444DE" w:rsidRDefault="00B444DE" w:rsidP="00B444DE">
            <w:pPr>
              <w:spacing w:before="60" w:after="6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B444D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 w:eastAsia="pl-PL"/>
              </w:rPr>
              <w:t>e–mail:</w:t>
            </w:r>
            <w:r w:rsidRPr="00B444DE">
              <w:rPr>
                <w:rFonts w:ascii="Arial Narrow" w:eastAsia="Times New Roman" w:hAnsi="Arial Narrow" w:cs="Arial"/>
                <w:b/>
                <w:sz w:val="20"/>
                <w:szCs w:val="24"/>
                <w:lang w:val="en-US" w:eastAsia="pl-PL"/>
              </w:rPr>
              <w:t xml:space="preserve">                                                                                          </w:t>
            </w:r>
            <w:r w:rsidRPr="00B444D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 w:eastAsia="pl-PL"/>
              </w:rPr>
              <w:t xml:space="preserve">  </w:t>
            </w:r>
            <w:proofErr w:type="spellStart"/>
            <w:r w:rsidRPr="00B444D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 w:eastAsia="pl-PL"/>
              </w:rPr>
              <w:t>telefon</w:t>
            </w:r>
            <w:proofErr w:type="spellEnd"/>
            <w:r w:rsidRPr="00B444D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en-US" w:eastAsia="pl-PL"/>
              </w:rPr>
              <w:t xml:space="preserve">/-y:   </w:t>
            </w:r>
            <w:r w:rsidRPr="00B444DE">
              <w:rPr>
                <w:rFonts w:ascii="Arial Narrow" w:eastAsia="Times New Roman" w:hAnsi="Arial Narrow" w:cs="Arial"/>
                <w:sz w:val="20"/>
                <w:szCs w:val="24"/>
                <w:lang w:val="en-US" w:eastAsia="pl-PL"/>
              </w:rPr>
              <w:t xml:space="preserve">                                                          </w:t>
            </w:r>
          </w:p>
        </w:tc>
      </w:tr>
    </w:tbl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>przestrzegając ściśle postanowień specyfikacji istotnych warunków zamówienia (SIWZ) składamy ofertę w postępowaniu o udzielenie zamówienia publicznego w trybie przetargu nieograniczonego, w przedmiocie:</w:t>
      </w:r>
      <w:r w:rsidRPr="00B444DE">
        <w:rPr>
          <w:rFonts w:ascii="Arial" w:eastAsia="Times New Roman" w:hAnsi="Arial" w:cs="Arial"/>
          <w:lang w:eastAsia="pl-PL"/>
        </w:rPr>
        <w:t xml:space="preserve"> </w:t>
      </w:r>
    </w:p>
    <w:p w:rsidR="00B444DE" w:rsidRPr="00B444DE" w:rsidRDefault="00B444DE" w:rsidP="00B444DE">
      <w:pPr>
        <w:spacing w:after="0" w:line="288" w:lineRule="auto"/>
        <w:jc w:val="center"/>
        <w:rPr>
          <w:rFonts w:ascii="Arial Narrow" w:eastAsia="Times New Roman" w:hAnsi="Arial Narrow" w:cs="Arial"/>
          <w:b/>
          <w:smallCaps/>
          <w:sz w:val="20"/>
          <w:szCs w:val="20"/>
          <w:u w:val="single"/>
          <w:lang w:eastAsia="pl-PL"/>
        </w:rPr>
      </w:pPr>
      <w:r w:rsidRPr="00B444DE">
        <w:rPr>
          <w:rFonts w:ascii="Arial Narrow" w:eastAsia="Times New Roman" w:hAnsi="Arial Narrow" w:cs="Arial"/>
          <w:b/>
          <w:smallCaps/>
          <w:u w:val="single"/>
          <w:lang w:eastAsia="pl-PL"/>
        </w:rPr>
        <w:t>dostawa i wdrożenie systemów informatycznych oraz usługi w zakresie wsparcia dostarczonych systemów</w:t>
      </w:r>
    </w:p>
    <w:p w:rsidR="00B444DE" w:rsidRPr="00B444DE" w:rsidRDefault="00B444DE" w:rsidP="00EF0B42">
      <w:pPr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Oferujemy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dostarczyć, zainstalować, wydać zamawiającemu i wdrożyć w jego infrastrukturze w terminie 20 dni od dnia zawarcia umowy,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system informatyczny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(dalej „System”) a mianowicie: </w:t>
      </w:r>
    </w:p>
    <w:p w:rsidR="00B444DE" w:rsidRPr="00B444DE" w:rsidRDefault="00B444DE" w:rsidP="00B444DE">
      <w:pPr>
        <w:widowControl w:val="0"/>
        <w:autoSpaceDE w:val="0"/>
        <w:autoSpaceDN w:val="0"/>
        <w:adjustRightInd w:val="0"/>
        <w:spacing w:before="6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1a</w:t>
      </w:r>
      <w:r w:rsidRPr="00B444DE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)</w:t>
      </w:r>
      <w:r w:rsidRPr="00B444DE">
        <w:rPr>
          <w:rFonts w:ascii="Arial Narrow" w:eastAsia="Times New Roman" w:hAnsi="Arial Narrow" w:cs="Arial"/>
          <w:b/>
          <w:smallCaps/>
          <w:sz w:val="20"/>
          <w:szCs w:val="20"/>
          <w:u w:val="single"/>
          <w:lang w:eastAsia="pl-PL"/>
        </w:rPr>
        <w:t xml:space="preserve">  zadanie 1.</w:t>
      </w: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B444DE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system zarządzania</w:t>
      </w:r>
      <w:r w:rsidRPr="00B444DE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pl-PL"/>
        </w:rPr>
        <w:t xml:space="preserve"> środowiskiem domenowym Active Directory (AD)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………………………………….….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(nazwa Systemu, wersja, producent)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, spełniający wszystkie wymagania określone w załączniku nr 1a do SIWZ,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za całkowitą cenę brutto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(wraz z należnym podatkiem od towarów i usług)</w:t>
      </w:r>
      <w:r w:rsidRPr="00B44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 …………………….. </w:t>
      </w:r>
      <w:proofErr w:type="spellStart"/>
      <w:r w:rsidRPr="00B444DE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pln</w:t>
      </w:r>
      <w:proofErr w:type="spellEnd"/>
    </w:p>
    <w:p w:rsidR="00B444DE" w:rsidRPr="00B444DE" w:rsidRDefault="00B444DE" w:rsidP="00B444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40" w:after="0" w:line="288" w:lineRule="auto"/>
        <w:jc w:val="both"/>
        <w:textAlignment w:val="baseline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>(słownie złotych: ………………………………………………….…………..………………….………………..)</w:t>
      </w:r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</w:p>
    <w:p w:rsidR="00B444DE" w:rsidRPr="00B444DE" w:rsidRDefault="00B444DE" w:rsidP="00B444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40" w:after="0" w:line="288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>w tym należny podatek od towarów i usług w wysokości …………………………</w:t>
      </w:r>
      <w:r w:rsidRPr="00B444D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proofErr w:type="spellStart"/>
      <w:r w:rsidRPr="00B444DE">
        <w:rPr>
          <w:rFonts w:ascii="Arial" w:eastAsia="Times New Roman" w:hAnsi="Arial" w:cs="Arial"/>
          <w:smallCaps/>
          <w:sz w:val="20"/>
          <w:szCs w:val="20"/>
          <w:lang w:eastAsia="pl-PL"/>
        </w:rPr>
        <w:t>pln</w:t>
      </w:r>
      <w:proofErr w:type="spellEnd"/>
    </w:p>
    <w:p w:rsidR="00B444DE" w:rsidRPr="00B444DE" w:rsidRDefault="00B444DE" w:rsidP="00B444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40" w:after="0" w:line="288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Ww. całkowita cena C stanowi sumę składników:</w:t>
      </w:r>
    </w:p>
    <w:p w:rsidR="00B444DE" w:rsidRPr="00B444DE" w:rsidRDefault="00B444DE" w:rsidP="00B444DE">
      <w:pPr>
        <w:tabs>
          <w:tab w:val="left" w:pos="720"/>
        </w:tabs>
        <w:spacing w:before="40" w:after="0" w:line="288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Pr="00B444DE">
        <w:rPr>
          <w:rFonts w:ascii="Arial" w:eastAsia="Times New Roman" w:hAnsi="Arial" w:cs="Arial"/>
          <w:b/>
          <w:sz w:val="20"/>
          <w:szCs w:val="20"/>
          <w:vertAlign w:val="subscript"/>
          <w:lang w:eastAsia="pl-PL"/>
        </w:rPr>
        <w:t>S</w:t>
      </w:r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proofErr w:type="spellStart"/>
      <w:r w:rsidRPr="00B444DE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pln</w:t>
      </w:r>
      <w:proofErr w:type="spellEnd"/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– cena łączna za dostawę i wdrożenie Systemu, w tym podstawowe wsparcie techniczne zapewnione przez producenta Systemu lub jego autoryzowanego partnera w okresie 1 roku;</w:t>
      </w:r>
    </w:p>
    <w:p w:rsidR="00B444DE" w:rsidRPr="00B444DE" w:rsidRDefault="00B444DE" w:rsidP="00B444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40" w:after="0" w:line="288" w:lineRule="auto"/>
        <w:jc w:val="both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Pr="00B444DE">
        <w:rPr>
          <w:rFonts w:ascii="Arial" w:eastAsia="Times New Roman" w:hAnsi="Arial" w:cs="Arial"/>
          <w:b/>
          <w:sz w:val="20"/>
          <w:szCs w:val="20"/>
          <w:vertAlign w:val="subscript"/>
          <w:lang w:eastAsia="pl-PL"/>
        </w:rPr>
        <w:t>UW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proofErr w:type="spellStart"/>
      <w:r w:rsidRPr="00B444DE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pln</w:t>
      </w:r>
      <w:proofErr w:type="spellEnd"/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– cena łączna za usługi w zakresie wsparcia/utrzymania Systemu, świadczone przez nas w okresie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(słownie: …………………)</w:t>
      </w:r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miesięcy</w:t>
      </w:r>
      <w:r w:rsidRPr="00B444DE">
        <w:rPr>
          <w:rFonts w:ascii="Arial Narrow" w:eastAsia="Times New Roman" w:hAnsi="Arial Narrow" w:cs="Arial"/>
          <w:sz w:val="20"/>
          <w:szCs w:val="20"/>
          <w:lang w:eastAsia="pl-PL"/>
        </w:rPr>
        <w:t>, liczonym od dnia odbioru przez zamawiającego wdrożonego Systemu</w:t>
      </w:r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>.</w:t>
      </w:r>
    </w:p>
    <w:p w:rsidR="00B444DE" w:rsidRPr="00B444DE" w:rsidRDefault="00B444DE" w:rsidP="00B444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8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się* / Nie zobowiązujemy się*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(*niewłaściwe usunąć/skreślić)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dostarczyć i wdrożyć na rzecz zamawiającego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System, który ma funkcjonalności w zakresie integracji z systemem </w:t>
      </w:r>
      <w:proofErr w:type="spellStart"/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ManageEngine</w:t>
      </w:r>
      <w:proofErr w:type="spellEnd"/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ServiceDesk</w:t>
      </w:r>
      <w:proofErr w:type="spellEnd"/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Plus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w stopniu umożliwiającym z poziomu konsoli tego systemu resetowanie hasła użytkownika AD oraz zakładanie, usuwanie i blokowanie kont użytkowników w AD i Microsoft Exchange.</w:t>
      </w:r>
    </w:p>
    <w:p w:rsidR="00B444DE" w:rsidRPr="00B444DE" w:rsidRDefault="00B444DE" w:rsidP="00B444DE">
      <w:pPr>
        <w:widowControl w:val="0"/>
        <w:autoSpaceDE w:val="0"/>
        <w:autoSpaceDN w:val="0"/>
        <w:adjustRightInd w:val="0"/>
        <w:spacing w:before="8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1b</w:t>
      </w:r>
      <w:r w:rsidRPr="00B444DE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) </w:t>
      </w:r>
      <w:r w:rsidRPr="00B444DE">
        <w:rPr>
          <w:rFonts w:ascii="Arial Narrow" w:eastAsia="Times New Roman" w:hAnsi="Arial Narrow" w:cs="Arial"/>
          <w:b/>
          <w:smallCaps/>
          <w:sz w:val="20"/>
          <w:szCs w:val="20"/>
          <w:u w:val="single"/>
          <w:lang w:eastAsia="pl-PL"/>
        </w:rPr>
        <w:t>zadanie 2.</w:t>
      </w: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B444DE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pl-PL"/>
        </w:rPr>
        <w:t xml:space="preserve">system </w:t>
      </w:r>
      <w:r w:rsidRPr="00B444DE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zarządzania</w:t>
      </w:r>
      <w:r w:rsidRPr="00B444DE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pl-PL"/>
        </w:rPr>
        <w:t xml:space="preserve"> urządzeniami mobilnymi (MDM)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……………………………………………….….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(nazwa Systemu, wersja, producent)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, spełniający wszystkie wymagania określone w załączniku nr 1b do SIWZ,                  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za całkowitą cenę brutto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(wraz z należnym podatkiem od towarów i usług)</w:t>
      </w:r>
      <w:r w:rsidRPr="00B44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Pr="00B444DE">
        <w:rPr>
          <w:rFonts w:ascii="Arial" w:eastAsia="Times New Roman" w:hAnsi="Arial" w:cs="Arial"/>
          <w:b/>
          <w:sz w:val="20"/>
          <w:szCs w:val="20"/>
          <w:vertAlign w:val="subscript"/>
          <w:lang w:eastAsia="pl-PL"/>
        </w:rPr>
        <w:t>S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…………………….. </w:t>
      </w:r>
      <w:proofErr w:type="spellStart"/>
      <w:r w:rsidRPr="00B444DE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pln</w:t>
      </w:r>
      <w:proofErr w:type="spellEnd"/>
    </w:p>
    <w:p w:rsidR="00B444DE" w:rsidRPr="00B444DE" w:rsidRDefault="00B444DE" w:rsidP="00B444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40" w:after="0" w:line="288" w:lineRule="auto"/>
        <w:jc w:val="both"/>
        <w:textAlignment w:val="baseline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>(słownie złotych: ………………………………………………….…………..………………….………………..)</w:t>
      </w:r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</w:p>
    <w:p w:rsidR="00B444DE" w:rsidRPr="00B444DE" w:rsidRDefault="00B444DE" w:rsidP="00B444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40" w:after="0" w:line="288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>w tym należny podatek od towarów i usług w wysokości …………………………</w:t>
      </w:r>
      <w:r w:rsidRPr="00B444D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proofErr w:type="spellStart"/>
      <w:r w:rsidRPr="00B444DE">
        <w:rPr>
          <w:rFonts w:ascii="Arial" w:eastAsia="Times New Roman" w:hAnsi="Arial" w:cs="Arial"/>
          <w:smallCaps/>
          <w:sz w:val="20"/>
          <w:szCs w:val="20"/>
          <w:lang w:eastAsia="pl-PL"/>
        </w:rPr>
        <w:t>pln</w:t>
      </w:r>
      <w:proofErr w:type="spellEnd"/>
    </w:p>
    <w:p w:rsidR="00B444DE" w:rsidRPr="00B444DE" w:rsidRDefault="00B444DE" w:rsidP="00B444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40" w:after="0" w:line="288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Ww. całkowita cena C stanowi sumę składników:</w:t>
      </w:r>
    </w:p>
    <w:p w:rsidR="00B444DE" w:rsidRPr="00B444DE" w:rsidRDefault="00B444DE" w:rsidP="00B444DE">
      <w:pPr>
        <w:tabs>
          <w:tab w:val="left" w:pos="720"/>
        </w:tabs>
        <w:spacing w:before="40" w:after="0" w:line="288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Pr="00B444DE">
        <w:rPr>
          <w:rFonts w:ascii="Arial" w:eastAsia="Times New Roman" w:hAnsi="Arial" w:cs="Arial"/>
          <w:b/>
          <w:sz w:val="20"/>
          <w:szCs w:val="20"/>
          <w:vertAlign w:val="subscript"/>
          <w:lang w:eastAsia="pl-PL"/>
        </w:rPr>
        <w:t>S</w:t>
      </w:r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proofErr w:type="spellStart"/>
      <w:r w:rsidRPr="00B444DE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pln</w:t>
      </w:r>
      <w:proofErr w:type="spellEnd"/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– cena łączna za dostawę i wdrożenie Systemu, w tym podstawowe wsparcie techniczne zapewnione przez producenta Systemu lub jego autoryzowanego partnera w okresie 1 roku;</w:t>
      </w:r>
    </w:p>
    <w:p w:rsidR="00B444DE" w:rsidRPr="00B444DE" w:rsidRDefault="00B444DE" w:rsidP="00B444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4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Pr="00B444DE">
        <w:rPr>
          <w:rFonts w:ascii="Arial" w:eastAsia="Times New Roman" w:hAnsi="Arial" w:cs="Arial"/>
          <w:b/>
          <w:sz w:val="20"/>
          <w:szCs w:val="20"/>
          <w:vertAlign w:val="subscript"/>
          <w:lang w:eastAsia="pl-PL"/>
        </w:rPr>
        <w:t>UW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proofErr w:type="spellStart"/>
      <w:r w:rsidRPr="00B444DE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pln</w:t>
      </w:r>
      <w:proofErr w:type="spellEnd"/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– cena łączna za usługi w zakresie wsparcia/utrzymania Systemu, świadczone przez nas w okresie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(słownie: …………………)</w:t>
      </w:r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miesięcy</w:t>
      </w:r>
      <w:r w:rsidRPr="00B444DE">
        <w:rPr>
          <w:rFonts w:ascii="Arial Narrow" w:eastAsia="Times New Roman" w:hAnsi="Arial Narrow" w:cs="Arial"/>
          <w:sz w:val="20"/>
          <w:szCs w:val="20"/>
          <w:lang w:eastAsia="pl-PL"/>
        </w:rPr>
        <w:t>, liczonym od dnia odbioru przez zamawiającego wdrożonego Systemu</w:t>
      </w:r>
      <w:r w:rsidRPr="00B444DE">
        <w:rPr>
          <w:rFonts w:ascii="Arial Narrow" w:eastAsia="Times New Roman" w:hAnsi="Arial Narrow" w:cs="Arial"/>
          <w:b/>
          <w:sz w:val="20"/>
          <w:szCs w:val="20"/>
          <w:lang w:eastAsia="pl-PL"/>
        </w:rPr>
        <w:t>.</w:t>
      </w:r>
    </w:p>
    <w:p w:rsidR="00B444DE" w:rsidRPr="00B444DE" w:rsidRDefault="00B444DE" w:rsidP="00B444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8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Zobowiązujemy się* / Nie zobowiązujemy się*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(*niewłaściwe usunąć/skreślić)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dostarczyć i wdrożyć na rzecz zamawiającego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System, który ma funkcjonalności w zakresie integracji z systemem </w:t>
      </w:r>
      <w:proofErr w:type="spellStart"/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ManageEngine</w:t>
      </w:r>
      <w:proofErr w:type="spellEnd"/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ServiceDesk</w:t>
      </w:r>
      <w:proofErr w:type="spellEnd"/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Plus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w stopniu umożliwiającym w tym systemie: wyświetlanie informacji o urządzeniu mobilnym, automatyczne tworzenie zgłoszenia o instalacji aplikacji zagrażającej bezpieczeństwu, dystrybucję poprawek oraz oprogramowania na urządzenia mobilne z poziomu konsoli </w:t>
      </w:r>
      <w:proofErr w:type="spellStart"/>
      <w:r w:rsidRPr="00B444DE">
        <w:rPr>
          <w:rFonts w:ascii="Arial" w:eastAsia="Times New Roman" w:hAnsi="Arial" w:cs="Arial"/>
          <w:sz w:val="20"/>
          <w:szCs w:val="20"/>
          <w:lang w:eastAsia="pl-PL"/>
        </w:rPr>
        <w:t>ServiceDesk</w:t>
      </w:r>
      <w:proofErr w:type="spellEnd"/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Plus.</w:t>
      </w:r>
    </w:p>
    <w:p w:rsidR="00B444DE" w:rsidRPr="00B444DE" w:rsidRDefault="00B444DE" w:rsidP="00B444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8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się* / Nie zobowiązujemy się*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(*niewłaściwe usunąć/skreślić)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dostarczyć i wdrożyć na rzecz zamawiającego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System, który ma funkcjonalności w zakresie zarządzania laptopami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w stopniu umożliwiającym wdrażanie: (-) aktualizacji i poprawek oprogramowania dla</w:t>
      </w:r>
      <w:r w:rsidRPr="00B444DE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Windows 7-10, Microsoft Office,  Google Chrome, Mozilla Firefox, Adobe Reader, Adobe Acrobat, Adobe Shockwave Player, Adobe Flash Player, </w:t>
      </w:r>
      <w:proofErr w:type="spellStart"/>
      <w:r w:rsidRPr="00B444DE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oraz</w:t>
      </w:r>
      <w:proofErr w:type="spellEnd"/>
      <w:r w:rsidRPr="00B444DE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(-) 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polityk konfiguracji dla systemów Windows, w szczególności polityk dostępu do interfejsu USB, zużycia energii, przeglądarek Internet Explorer, Mozilla </w:t>
      </w:r>
      <w:proofErr w:type="spellStart"/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Firefox</w:t>
      </w:r>
      <w:proofErr w:type="spellEnd"/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Google Chrome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Java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, przy czym S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ystem ma wbudowane narzędzia zarządzania zasobami informatycznymi, w szczególności rozpoznaje komponenty sprzętowe oraz oprogramowanie zainstalowane na laptopach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444DE" w:rsidRPr="00B444DE" w:rsidRDefault="00B444DE" w:rsidP="00EF0B4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Oświadczamy,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że każdy zaoferowany System pochodzi z autoryzowanego kanału sprzedaży na terytorium Unii Europejskiej, jest wolny od wad technicznych i prawnych oraz 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 wymagane funkcje i parametry techniczne określone w pkt 1a i załączniku nr 1a dla </w:t>
      </w:r>
      <w:r w:rsidRPr="00B444DE">
        <w:rPr>
          <w:rFonts w:ascii="Arial Narrow" w:eastAsia="Times New Roman" w:hAnsi="Arial Narrow" w:cs="Arial"/>
          <w:b/>
          <w:smallCaps/>
          <w:color w:val="000000"/>
          <w:sz w:val="20"/>
          <w:szCs w:val="20"/>
          <w:lang w:eastAsia="pl-PL"/>
        </w:rPr>
        <w:t>zadania 1.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w pkt 1b i w załączniku nr 1b dla </w:t>
      </w:r>
      <w:r w:rsidRPr="00B444DE">
        <w:rPr>
          <w:rFonts w:ascii="Arial Narrow" w:eastAsia="Times New Roman" w:hAnsi="Arial Narrow" w:cs="Arial"/>
          <w:b/>
          <w:smallCaps/>
          <w:color w:val="000000"/>
          <w:sz w:val="20"/>
          <w:szCs w:val="20"/>
          <w:lang w:eastAsia="pl-PL"/>
        </w:rPr>
        <w:t>zadania 2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444DE" w:rsidRPr="00B444DE" w:rsidRDefault="00B444DE" w:rsidP="00EF0B4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Informujemy, że wybór tej oferty / nie będzie* / będzie* </w:t>
      </w:r>
      <w:r w:rsidRPr="00B444DE">
        <w:rPr>
          <w:rFonts w:ascii="Arial Narrow" w:eastAsia="Times New Roman" w:hAnsi="Arial Narrow" w:cs="A"/>
          <w:i/>
          <w:sz w:val="18"/>
          <w:szCs w:val="18"/>
          <w:lang w:eastAsia="pl-PL"/>
        </w:rPr>
        <w:t xml:space="preserve">(*niewłaściwe usunąć/skreślić) 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prowadzić do powstania obowiązku podatkowego zgodnie z przepisami o podatku od towarów i usług. W przypadku zaistnienia po naszej stronie ww. obowiązku podatkowego na podstawie mechanizmu podzielonej płatności, w razie udzielenia nam zamówienia publicznego wskazujemy, że należny podatek od towarów i usług wynosi ………….…. </w:t>
      </w:r>
      <w:proofErr w:type="spellStart"/>
      <w:r w:rsidRPr="00B444DE">
        <w:rPr>
          <w:rFonts w:ascii="Arial" w:eastAsia="Times New Roman" w:hAnsi="Arial" w:cs="A"/>
          <w:smallCaps/>
          <w:sz w:val="20"/>
          <w:szCs w:val="20"/>
          <w:lang w:eastAsia="pl-PL"/>
        </w:rPr>
        <w:t>pln</w:t>
      </w:r>
      <w:proofErr w:type="spellEnd"/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 i dotyczy on …………….…….……..…… </w:t>
      </w:r>
      <w:r w:rsidRPr="00B444DE">
        <w:rPr>
          <w:rFonts w:ascii="Arial Narrow" w:eastAsia="Times New Roman" w:hAnsi="Arial Narrow" w:cs="A"/>
          <w:i/>
          <w:sz w:val="18"/>
          <w:szCs w:val="18"/>
          <w:lang w:eastAsia="pl-PL"/>
        </w:rPr>
        <w:t>(proszę wskazać nazwę/rodzaj towaru lub usługi, których dostawa lub świadczenie będzie prowadzić do powstania obowiązku podatkowego, oraz ich wartość bez kwoty podatku od towarów i usług)</w:t>
      </w:r>
    </w:p>
    <w:p w:rsidR="00B444DE" w:rsidRPr="00B444DE" w:rsidRDefault="00B444DE" w:rsidP="00EF0B4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Zaoferowane dostawy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oraz usługi towarzyszące tym dostawom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wykonamy samodzielnie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przez cały okres obowiązywania umowy, w terminach w niej ustalonych, z wyjątkiem następujących czynności, które powierzamy naszemu podwykonawcy (naszym podwykonawcom) -</w:t>
      </w:r>
      <w:r w:rsidRPr="00B444DE">
        <w:rPr>
          <w:rFonts w:ascii="Arial" w:eastAsia="Times New Roman" w:hAnsi="Arial" w:cs="Arial"/>
          <w:lang w:eastAsia="pl-PL"/>
        </w:rPr>
        <w:t xml:space="preserve">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proszę </w:t>
      </w:r>
      <w:r w:rsidRPr="00B444DE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wskazać części zamówienia, których wykonanie zostanie powierzone podwykonawcy/-om, oraz podać firmy podwykonawców,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zgodnie z pkt 0.6 w związku z pkt 3.8 SIWZ </w:t>
      </w: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…………………………………………………………………………………………………………………….</w:t>
      </w:r>
    </w:p>
    <w:p w:rsidR="00B444DE" w:rsidRPr="00B444DE" w:rsidRDefault="00B444DE" w:rsidP="00EF0B4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Uważamy się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 związanych każdą ofertą częściową określoną w pkt 1a, 1b, w terminie upływającym w dniu 13 grudnia 2019 r.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co potwierdzamy wniesieniem wadium w formie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……………..........................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o równowartości …………… </w:t>
      </w:r>
      <w:proofErr w:type="spellStart"/>
      <w:r w:rsidRPr="00B444DE">
        <w:rPr>
          <w:rFonts w:ascii="Arial" w:eastAsia="Times New Roman" w:hAnsi="Arial" w:cs="Arial"/>
          <w:smallCaps/>
          <w:sz w:val="20"/>
          <w:szCs w:val="20"/>
          <w:lang w:eastAsia="pl-PL"/>
        </w:rPr>
        <w:t>pln</w:t>
      </w:r>
      <w:proofErr w:type="spellEnd"/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, ustalonej w pkt 0.7 SIWZ odpowiednio do zaoferowanej części zamówienia, tj. </w:t>
      </w:r>
      <w:r w:rsidRPr="00B444DE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>zadania 1. zadania 2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444DE" w:rsidRPr="00B444DE" w:rsidRDefault="00B444DE" w:rsidP="00EF0B4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>W przypadku wyboru którejkolwiek z przedstawionych ofert częściowych,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zobowiązujemy się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podpisania umowy w wyznaczonym przez zamawiającego terminie i miejscu, na warunkach określonych w załączniku nr 5 do SIWZ; w szczególności </w:t>
      </w:r>
      <w:r w:rsidRPr="00B444D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akceptujemy warunki płatności 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określone w </w:t>
      </w:r>
      <w:r w:rsidRPr="00B444DE">
        <w:rPr>
          <w:rFonts w:ascii="Arial" w:eastAsia="Times New Roman" w:hAnsi="Arial" w:cs="Arial"/>
          <w:smallCaps/>
          <w:color w:val="000000"/>
          <w:sz w:val="20"/>
          <w:szCs w:val="20"/>
          <w:lang w:eastAsia="pl-PL"/>
        </w:rPr>
        <w:t>istotnych postanowieniach umowy.</w:t>
      </w:r>
    </w:p>
    <w:p w:rsidR="00B444DE" w:rsidRPr="00B444DE" w:rsidRDefault="00B444DE" w:rsidP="00EF0B4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Wraz z ofertą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składamy oświadczenia i inne dokumenty, wymagane lub dopuszczone na zasadach określonych w SIWZ: ………………………………………………………………………</w:t>
      </w:r>
    </w:p>
    <w:p w:rsidR="00B444DE" w:rsidRPr="00B444DE" w:rsidRDefault="00B444DE" w:rsidP="00B444DE">
      <w:pPr>
        <w:overflowPunct w:val="0"/>
        <w:autoSpaceDE w:val="0"/>
        <w:autoSpaceDN w:val="0"/>
        <w:adjustRightInd w:val="0"/>
        <w:spacing w:after="0" w:line="288" w:lineRule="auto"/>
        <w:ind w:left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B444DE" w:rsidRPr="00B444DE" w:rsidRDefault="00B444DE" w:rsidP="00EF0B4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Przyjęliśmy do wiadomości informacje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zamieszczone w pkt 0.10 SIWZ, w zakresie wynikającym z przepisów Rozporządzenia Parlamentu Europejskiego i Rady (UE) 2016/679 z dnia 27 kwietnia 2016 r. w sprawie ochrony osób fizycznych w związku z przetwarzaniem danych osobowych i w sprawie swobodnego przepływu takich danych oraz uchylenia dyrektywy 95/46/WE (RODO).</w:t>
      </w:r>
    </w:p>
    <w:p w:rsidR="00B444DE" w:rsidRPr="00B444DE" w:rsidRDefault="00B444DE" w:rsidP="00EF0B4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bCs/>
          <w:i/>
          <w:smallCaps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Oświadczamy, że wypełniliśmy obowiązki informacyjne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przewidziane w art. 13 lub art. 14 RODO wobec osób fizycznych,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zostały przez nas pozyskane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tym postępowaniu.</w:t>
      </w:r>
    </w:p>
    <w:p w:rsidR="00B444DE" w:rsidRPr="00B444DE" w:rsidRDefault="00B444DE" w:rsidP="00EF0B4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Stanowimy wykonawcę, który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 przedsiębiorcą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ustawy z dnia 4 lipca 2004 r. o swobodzie działalności gospodarczej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jako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mały* / średni* / inny niż mały, średni /*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444DE">
        <w:rPr>
          <w:rFonts w:ascii="Arial Narrow" w:eastAsia="Times New Roman" w:hAnsi="Arial Narrow" w:cs="A"/>
          <w:i/>
          <w:sz w:val="18"/>
          <w:szCs w:val="18"/>
          <w:lang w:eastAsia="pl-PL"/>
        </w:rPr>
        <w:t xml:space="preserve">(*niewłaściwe usunąć/ skreślić) 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przedsiębiorca (przedsiębiorstwo) w rozumieniu przepisów ww. ustawy.</w:t>
      </w:r>
    </w:p>
    <w:p w:rsidR="00B444DE" w:rsidRPr="00B444DE" w:rsidRDefault="00B444DE" w:rsidP="00EF0B4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Niniejsza oferta oraz wszelkie załączniki do niej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są jawne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nie zawierają informacji stanowiących tajemnicę przedsiębiorstwa w rozumieniu przepisów o zwalczaniu nieuczciwej konkurencji,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wyjątkiem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informacji i dokumentów zamieszczonych w dokumentacji ofertowej na stronach nr .........................</w:t>
      </w:r>
    </w:p>
    <w:p w:rsidR="00B444DE" w:rsidRPr="00B444DE" w:rsidRDefault="00B444DE" w:rsidP="00EF0B42">
      <w:pPr>
        <w:numPr>
          <w:ilvl w:val="0"/>
          <w:numId w:val="5"/>
        </w:numPr>
        <w:tabs>
          <w:tab w:val="left" w:pos="525"/>
        </w:tabs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Wszystkie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dokumenty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, stanowiące kompletną dokumentację ofertową, zamieszczono na ....... kolejno ponumerowanych stronach.</w:t>
      </w:r>
    </w:p>
    <w:p w:rsidR="00B444DE" w:rsidRPr="00B444DE" w:rsidRDefault="00B444DE" w:rsidP="00B444DE">
      <w:pPr>
        <w:spacing w:before="6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444DE" w:rsidRPr="00B444DE" w:rsidRDefault="00B444DE" w:rsidP="00B444DE">
      <w:pPr>
        <w:spacing w:before="6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444DE" w:rsidRPr="00B444DE" w:rsidRDefault="00B444DE" w:rsidP="00B444DE">
      <w:pPr>
        <w:spacing w:before="6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444DE" w:rsidRPr="00B444DE" w:rsidRDefault="00B444DE" w:rsidP="00B444D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>................................ dn. ...... listopada 2019 r.</w:t>
      </w:r>
      <w:r w:rsidRPr="00B444D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..................................................................................</w:t>
      </w: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miejscowość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podpis wykonawcy</w:t>
      </w:r>
      <w:r w:rsidRPr="00B444DE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,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umożliwiający identyfikację uprawnionej osoby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UWAGA:</w:t>
      </w:r>
      <w:r w:rsidRPr="00B444D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B444DE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Ofertę oraz inne wymagane dokumenty należy złożyć u zamawiającego</w:t>
      </w:r>
      <w:r w:rsidRPr="00B444DE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–</w:t>
      </w:r>
      <w:r w:rsidRPr="00B444D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</w:t>
      </w:r>
    </w:p>
    <w:p w:rsidR="00B444DE" w:rsidRPr="00B444DE" w:rsidRDefault="00B444DE" w:rsidP="00B444DE">
      <w:pPr>
        <w:spacing w:after="0" w:line="288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Warszawa,</w:t>
      </w:r>
      <w:r w:rsidRPr="00B444DE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Al. Jerozolimskie </w:t>
      </w:r>
      <w:smartTag w:uri="urn:schemas-microsoft-com:office:smarttags" w:element="metricconverter">
        <w:smartTagPr>
          <w:attr w:name="ProductID" w:val="181C"/>
        </w:smartTagPr>
        <w:r w:rsidRPr="00B444DE">
          <w:rPr>
            <w:rFonts w:ascii="Arial" w:eastAsia="Times New Roman" w:hAnsi="Arial" w:cs="Arial"/>
            <w:b/>
            <w:i/>
            <w:sz w:val="18"/>
            <w:szCs w:val="18"/>
            <w:lang w:eastAsia="pl-PL"/>
          </w:rPr>
          <w:t>181C</w:t>
        </w:r>
      </w:smartTag>
      <w:r w:rsidRPr="00B444DE">
        <w:rPr>
          <w:rFonts w:ascii="Arial" w:eastAsia="Times New Roman" w:hAnsi="Arial" w:cs="Arial"/>
          <w:b/>
          <w:i/>
          <w:sz w:val="18"/>
          <w:szCs w:val="18"/>
          <w:lang w:eastAsia="pl-PL"/>
        </w:rPr>
        <w:t>, Kancelaria Główna (pok. 08)</w:t>
      </w:r>
      <w:r w:rsidRPr="00B444D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>w terminie</w:t>
      </w:r>
      <w:r w:rsidRPr="00B444D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i/>
          <w:sz w:val="18"/>
          <w:szCs w:val="18"/>
          <w:lang w:eastAsia="pl-PL"/>
        </w:rPr>
        <w:t>do 14 listopada 2019 r. godz. 10:00</w:t>
      </w:r>
    </w:p>
    <w:p w:rsidR="00B444DE" w:rsidRPr="00B444DE" w:rsidRDefault="00B444DE" w:rsidP="00B444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  <w:sectPr w:rsidR="00B444DE" w:rsidRPr="00B444DE" w:rsidSect="00455265">
          <w:headerReference w:type="default" r:id="rId8"/>
          <w:pgSz w:w="11907" w:h="16840" w:code="9"/>
          <w:pgMar w:top="1134" w:right="1134" w:bottom="1134" w:left="1134" w:header="510" w:footer="680" w:gutter="0"/>
          <w:cols w:space="708"/>
        </w:sectPr>
      </w:pPr>
    </w:p>
    <w:p w:rsidR="00B444DE" w:rsidRPr="00B444DE" w:rsidRDefault="00B444DE" w:rsidP="00B444D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444DE">
        <w:rPr>
          <w:rFonts w:ascii="Times New Roman" w:eastAsia="Times New Roman" w:hAnsi="Times New Roman" w:cs="Arial"/>
          <w:b/>
          <w:bCs/>
          <w:u w:val="single"/>
          <w:lang w:eastAsia="pl-PL"/>
        </w:rPr>
        <w:lastRenderedPageBreak/>
        <w:t>Zadanie 1.</w:t>
      </w:r>
      <w:r w:rsidRPr="00B444DE">
        <w:rPr>
          <w:rFonts w:ascii="Times New Roman" w:eastAsia="Times New Roman" w:hAnsi="Times New Roman" w:cs="Arial"/>
          <w:b/>
          <w:bCs/>
          <w:lang w:eastAsia="pl-PL"/>
        </w:rPr>
        <w:t xml:space="preserve"> </w:t>
      </w:r>
      <w:r w:rsidRPr="00B444DE">
        <w:rPr>
          <w:rFonts w:ascii="Times New Roman" w:eastAsia="Times New Roman" w:hAnsi="Times New Roman" w:cs="Times New Roman"/>
          <w:b/>
          <w:lang w:eastAsia="pl-PL"/>
        </w:rPr>
        <w:t>Dostawa i wdrożenie systemu do zarządzania środowiskiem domenowym (AD) oraz świadczenie usług w zakresie wsparcia/utrzymania tego Systemu</w:t>
      </w:r>
      <w:r w:rsidRPr="00B444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444DE" w:rsidRPr="00B444DE" w:rsidRDefault="00B444DE" w:rsidP="00B444DE">
      <w:pPr>
        <w:autoSpaceDE w:val="0"/>
        <w:autoSpaceDN w:val="0"/>
        <w:adjustRightInd w:val="0"/>
        <w:spacing w:before="120"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/>
          <w:bCs/>
          <w:lang w:eastAsia="pl-PL"/>
        </w:rPr>
        <w:t>I.</w:t>
      </w:r>
      <w:r w:rsidRPr="00B444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444DE">
        <w:rPr>
          <w:rFonts w:ascii="Times New Roman" w:eastAsia="Times New Roman" w:hAnsi="Times New Roman" w:cs="Times New Roman"/>
          <w:b/>
          <w:bCs/>
          <w:lang w:eastAsia="pl-PL"/>
        </w:rPr>
        <w:t>WYMAGANIA FUNKCJONALNE</w:t>
      </w:r>
    </w:p>
    <w:p w:rsidR="00B444DE" w:rsidRPr="00B444DE" w:rsidRDefault="00B444DE" w:rsidP="00EF0B42">
      <w:pPr>
        <w:widowControl w:val="0"/>
        <w:numPr>
          <w:ilvl w:val="0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64" w:lineRule="auto"/>
        <w:ind w:left="714" w:hanging="357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b/>
          <w:lang w:eastAsia="pl-PL"/>
        </w:rPr>
        <w:t xml:space="preserve">W ramach zamówienia/umowy Wykonawca zapewnia: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dostarczenie nielimitowanych czasowo licencji na System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dostarczenie dokumentacji  Systemu (w języku polskim lub angielskim)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dostawę, zainstalowanie, uruchomienie Systemu w ciągu 20 dni od dnia zawarcia umowy, a następnie świadczenie usług w zakresie wsparcia Systemu w okresie podanym w ofercie, o czym jest mowa w rozdziale III. </w:t>
      </w:r>
    </w:p>
    <w:p w:rsidR="00B444DE" w:rsidRPr="00B444DE" w:rsidRDefault="00B444DE" w:rsidP="00EF0B42">
      <w:pPr>
        <w:widowControl w:val="0"/>
        <w:numPr>
          <w:ilvl w:val="0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b/>
          <w:lang w:eastAsia="pl-PL"/>
        </w:rPr>
        <w:t>Szczegółowy opis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Wszystkie składniki Systemu muszą pochodzić od jednego producenta.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Wszystkie elementy Systemu muszą wspierać działanie w środowisku wirtualnym opartym na </w:t>
      </w:r>
      <w:proofErr w:type="spellStart"/>
      <w:r w:rsidRPr="00B444DE">
        <w:rPr>
          <w:rFonts w:ascii="Times New Roman" w:eastAsia="Times New Roman" w:hAnsi="Times New Roman" w:cs="Times New Roman"/>
          <w:lang w:eastAsia="pl-PL"/>
        </w:rPr>
        <w:t>VMware</w:t>
      </w:r>
      <w:proofErr w:type="spellEnd"/>
      <w:r w:rsidRPr="00B444DE">
        <w:rPr>
          <w:rFonts w:ascii="Times New Roman" w:eastAsia="Times New Roman" w:hAnsi="Times New Roman" w:cs="Times New Roman"/>
          <w:lang w:eastAsia="pl-PL"/>
        </w:rPr>
        <w:t>.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Wykonawca musi dostarczyć wszystkie licencje niezbędne do uruchomienia Systemu (w tym licencja na wykorzystywaną bazę danych)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Dostarczone licencje muszą pozwalać na: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uruchomienie Systemu dla jednej domeny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jednoczesną pracę 10 administratorów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audyt 2 kontrolerów domeny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audyt 3 serwerów plików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audyt do 700 skrzynek Microsoft Exchange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zawierać moduł do zarządzania środowiskiem Microsoft Active Directory opartym o Windows Server 2012 R2 i Windows Server 2016.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zawierać moduł audytu zmian zachodzących w środowisku Microsoft Active Directory.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zawierać moduł audytu serwera Microsoft Exchange.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posiadać webowy interfejs użytkownika (w języku polskim lub angielskim) obsługiwany przez standardowe przeglądarki internetowe, w tym Microsoft Internet Explorer,  Mozilla </w:t>
      </w:r>
      <w:proofErr w:type="spellStart"/>
      <w:r w:rsidR="00F725B0">
        <w:rPr>
          <w:rFonts w:ascii="Times New Roman" w:eastAsia="Times New Roman" w:hAnsi="Times New Roman" w:cs="Times New Roman"/>
          <w:lang w:eastAsia="pl-PL"/>
        </w:rPr>
        <w:t>Firefox</w:t>
      </w:r>
      <w:proofErr w:type="spellEnd"/>
      <w:r w:rsidR="00F725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44DE">
        <w:rPr>
          <w:rFonts w:ascii="Times New Roman" w:eastAsia="Times New Roman" w:hAnsi="Times New Roman" w:cs="Times New Roman"/>
          <w:lang w:eastAsia="pl-PL"/>
        </w:rPr>
        <w:t>i Google Chrome.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 przypadku dostarczenia rozwiązania, w którym ww. moduły istnieją jako oddzielne systemy, musi istnieć możliwość łatwego przełączania się pomiędzy systemami poprzez wybranie zawsze dostępnej opcji w panelu użytkownika.</w:t>
      </w:r>
    </w:p>
    <w:p w:rsidR="00B444DE" w:rsidRPr="00B444DE" w:rsidRDefault="00B444DE" w:rsidP="00EF0B42">
      <w:pPr>
        <w:widowControl w:val="0"/>
        <w:numPr>
          <w:ilvl w:val="0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b/>
          <w:lang w:eastAsia="pl-PL"/>
        </w:rPr>
        <w:t>Moduł do zarządzania środowiskiem Microsoft Active Directory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umożliwiać zbiorcze zarządzanie użytkownikami Active Directory, a w szczególności: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i modyfikację grup Active Directory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kont użytkowników dla wielu użytkowników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modyfikacja atrybutów dla wielu użytkowników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reset haseł i odblokowanie kont dla wielu kont użytkowników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zmianę wyświetlanej nazwy użytkownika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skrzynek mailowych systemu Exchange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udostępnianie / blokowanie / usuwanie nieaktywnych kont w Active Directory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przenoszenie użytkowników między jednostkami organizacyjnymi (OU)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umożliwiać zbiorcze tworzenie nowych użytkowników w Active Directory, a w szczególności: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użytkowników przez definiowanie wszystkich atrybutów z uwzględnieniem usługi Exchange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dodawanie użytkowników przez kopiowanie właściwości innego użytkownika.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 import właściwości użytkownika z plików tekstowych, gdzie jedynym obowiązkowym atrybutem jest nazwa użytkownika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i wykorzystanie szablonów z wspólnymi atrybutami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użytkowników w istniejącym kontenerze lub tworzenie nowej jednostki </w:t>
      </w:r>
      <w:r w:rsidRPr="00B444DE">
        <w:rPr>
          <w:rFonts w:ascii="Times New Roman" w:eastAsia="Times New Roman" w:hAnsi="Times New Roman" w:cs="Times New Roman"/>
          <w:lang w:eastAsia="pl-PL"/>
        </w:rPr>
        <w:lastRenderedPageBreak/>
        <w:t xml:space="preserve">organizacyjnej (OU) i dodanie do niej użytkowników.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umożliwiać zbiorcze modyfikowanie kont użytkowników w Active Directory, a w szczególności: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dla atrybutów ogólnych: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reset haseł, a w szczególności: </w:t>
      </w:r>
    </w:p>
    <w:p w:rsidR="00B444DE" w:rsidRPr="00B444DE" w:rsidRDefault="00B444DE" w:rsidP="00EF0B42">
      <w:pPr>
        <w:widowControl w:val="0"/>
        <w:numPr>
          <w:ilvl w:val="4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reset haseł dla wielu kont </w:t>
      </w:r>
    </w:p>
    <w:p w:rsidR="00B444DE" w:rsidRPr="00B444DE" w:rsidRDefault="00B444DE" w:rsidP="00EF0B42">
      <w:pPr>
        <w:widowControl w:val="0"/>
        <w:numPr>
          <w:ilvl w:val="4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ustawianie haseł nigdy niewygasających </w:t>
      </w:r>
    </w:p>
    <w:p w:rsidR="00B444DE" w:rsidRPr="00B444DE" w:rsidRDefault="00B444DE" w:rsidP="00EF0B42">
      <w:pPr>
        <w:widowControl w:val="0"/>
        <w:numPr>
          <w:ilvl w:val="4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ustawianie haseł, których użytkownik nie może zmienić </w:t>
      </w:r>
    </w:p>
    <w:p w:rsidR="00B444DE" w:rsidRPr="00B444DE" w:rsidRDefault="00B444DE" w:rsidP="00EF0B42">
      <w:pPr>
        <w:widowControl w:val="0"/>
        <w:numPr>
          <w:ilvl w:val="4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ustawianie haseł, które użytkownik ma obowiązek zmienić przy następnym logowaniu </w:t>
      </w:r>
    </w:p>
    <w:p w:rsidR="00B444DE" w:rsidRPr="00B444DE" w:rsidRDefault="00B444DE" w:rsidP="00EF0B42">
      <w:pPr>
        <w:widowControl w:val="0"/>
        <w:numPr>
          <w:ilvl w:val="4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usuwanie i blokowanie użytkowników, jeżeli ich hasło wygasło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modyfikację formatów nazwy, nazwy wyświetlanej, nazwy logowania </w:t>
      </w:r>
      <w:r w:rsidR="00A8346D">
        <w:rPr>
          <w:rFonts w:ascii="Times New Roman" w:eastAsia="Times New Roman" w:hAnsi="Times New Roman" w:cs="Times New Roman"/>
          <w:lang w:eastAsia="pl-PL"/>
        </w:rPr>
        <w:t>i</w:t>
      </w:r>
      <w:r w:rsidRPr="00B444DE">
        <w:rPr>
          <w:rFonts w:ascii="Times New Roman" w:eastAsia="Times New Roman" w:hAnsi="Times New Roman" w:cs="Times New Roman"/>
          <w:lang w:eastAsia="pl-PL"/>
        </w:rPr>
        <w:t xml:space="preserve"> nazwy kont SAM (Security </w:t>
      </w:r>
      <w:proofErr w:type="spellStart"/>
      <w:r w:rsidRPr="00B444DE">
        <w:rPr>
          <w:rFonts w:ascii="Times New Roman" w:eastAsia="Times New Roman" w:hAnsi="Times New Roman" w:cs="Times New Roman"/>
          <w:lang w:eastAsia="pl-PL"/>
        </w:rPr>
        <w:t>Account</w:t>
      </w:r>
      <w:proofErr w:type="spellEnd"/>
      <w:r w:rsidRPr="00B444DE">
        <w:rPr>
          <w:rFonts w:ascii="Times New Roman" w:eastAsia="Times New Roman" w:hAnsi="Times New Roman" w:cs="Times New Roman"/>
          <w:lang w:eastAsia="pl-PL"/>
        </w:rPr>
        <w:t xml:space="preserve"> Manager)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udostępnianie / blokowanie użytkowników, odblokowywanie użytkowników, definiowanie czasu wygaśnięcia kont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definiowanie katalogów głównych (Home Folder), profili oraz ścieżek skryptów dla użytkowników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aktualizację członkostwa grup i list dystrybucyjnych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przenoszenie użytkowników do innych kontenerów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dla kont Exchange: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skrzynek na serwerze Exchange dla użytkowników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definiowanie wielkości wiadomości przychodzących i wychodzących oraz innych ograniczeń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ograniczenie limitów adresatów i adresów przekierowania dla użytkowników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modyfikację limitów składowania poczty i retencji usuniętych obiektów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udostępnianie / blokowanie dostępu mobilnego do programu Outlook (również w</w:t>
      </w:r>
      <w:r w:rsidR="00A8346D">
        <w:rPr>
          <w:rFonts w:ascii="Times New Roman" w:eastAsia="Times New Roman" w:hAnsi="Times New Roman" w:cs="Times New Roman"/>
          <w:lang w:eastAsia="pl-PL"/>
        </w:rPr>
        <w:t> </w:t>
      </w:r>
      <w:r w:rsidRPr="00B444DE">
        <w:rPr>
          <w:rFonts w:ascii="Times New Roman" w:eastAsia="Times New Roman" w:hAnsi="Times New Roman" w:cs="Times New Roman"/>
          <w:lang w:eastAsia="pl-PL"/>
        </w:rPr>
        <w:t xml:space="preserve">wersji Web), protokołów IMAP4 i POP3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umożliwiać zarządzanie kontami użytkowników nieaktywnych i zablokowanych, a w szczególności: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wyszukiwanie kont użytkowników lub stacji roboczych nielogowanych przez zdefiniowaną liczbę dni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wyszukiwanie wygasłych i niewykorzystywanych kont Active Directory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lokalizację nieaktywnych kont użytkowników lub stacji roboczych i blokowanie, usuwanie, przenoszenie lub aktywację tych kont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prezentację zablokowanych kont, czas ostatniego logowania / wylogowania, rodzaj systemu operacyjnego, itp.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eksport raportów do co najmniej dwóch formatów plików spośród: CSV, PDF, XLS, HTML 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umożliwiać zarządzanie stacjami roboczymi w Active Directory, w szczególności: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zbiorcze dodawanie / usuwanie stacji roboczych z grup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zbiorcze przypisanie ogólnych atrybutów takich jak opis, lokalizacja, itp. do stacji roboczych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zbiorcze blokowanie / odblokowanie stacji roboczych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zbiorcze przenoszenie stacji roboczych pomiędzy jednostkami organizacyjnymi (OU) w</w:t>
      </w:r>
      <w:r w:rsidR="00F725B0">
        <w:rPr>
          <w:rFonts w:ascii="Times New Roman" w:eastAsia="Times New Roman" w:hAnsi="Times New Roman" w:cs="Times New Roman"/>
          <w:lang w:eastAsia="pl-PL"/>
        </w:rPr>
        <w:t> </w:t>
      </w:r>
      <w:r w:rsidRPr="00B444DE">
        <w:rPr>
          <w:rFonts w:ascii="Times New Roman" w:eastAsia="Times New Roman" w:hAnsi="Times New Roman" w:cs="Times New Roman"/>
          <w:lang w:eastAsia="pl-PL"/>
        </w:rPr>
        <w:t xml:space="preserve">domenie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umożliwiać zarządzanie udziałami plików na serwerach plików, a w szczególności: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zbiorcze modyfikowanie uprawnień NTFS do plików/folderów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zbiorcze usuwanie uprawnień NTFS do plików/folderów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posiadać gotowy zestaw predefiniowanych raportów: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raport użytkowników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 bezpieczeństwa / uprawnień obiektów AD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raport logowania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lastRenderedPageBreak/>
        <w:t xml:space="preserve">raport z usługi Exchange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raport haseł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raport GPO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raport stacji roboczych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raport grup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raport polis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raport udziałów NTFS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raport uprawnień i dostępu do katalogów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udostępniać różne poziomy dostępu tak, aby możliwa była delegację zadań do pracowników działu wsparcia IT i innych działów bez konieczności dystrybucji uprawnień administratora, z możliwością ograniczenia zadań do poszczególnych jednostek organizacyjnych, a w szczególności: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reset hasła użytkownika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odblokowanie konta użytkownika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dodawanie i usuwanie członków grup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przenoszenie użytkowników do różnych jednostek organizacyjnych w ramach domeny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dodawanie i usuwanie stacji roboczych w domenie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kont użytkowników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tworzenie, usuwanie i modyfikacja atrybutów kont użytkowników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umożliwiać definiowanie procedur przebiegu pracy (pętli warunkowych) z możliwością tworzenia przynajmniej czterech typów wykonawców procedur: zgłaszający, recenzent, zatwierdzający i wykonawca.</w:t>
      </w:r>
    </w:p>
    <w:p w:rsidR="00B444DE" w:rsidRPr="00B444DE" w:rsidRDefault="00B444DE" w:rsidP="00EF0B42">
      <w:pPr>
        <w:widowControl w:val="0"/>
        <w:numPr>
          <w:ilvl w:val="0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b/>
          <w:lang w:eastAsia="pl-PL"/>
        </w:rPr>
        <w:t>Moduł audytu zmian zachodzących w środowisku Microsoft Active Directory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umożliwiać audyt zdarzeń zarówno w czasie rzeczywistym jak i w ustawianych interwałach czasowych</w:t>
      </w:r>
      <w:r w:rsidR="00F725B0">
        <w:rPr>
          <w:rFonts w:ascii="Times New Roman" w:eastAsia="Times New Roman" w:hAnsi="Times New Roman" w:cs="Times New Roman"/>
          <w:lang w:eastAsia="pl-PL"/>
        </w:rPr>
        <w:t>.</w:t>
      </w:r>
      <w:r w:rsidRPr="00B444D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działać </w:t>
      </w:r>
      <w:proofErr w:type="spellStart"/>
      <w:r w:rsidRPr="00B444DE">
        <w:rPr>
          <w:rFonts w:ascii="Times New Roman" w:eastAsia="Times New Roman" w:hAnsi="Times New Roman" w:cs="Times New Roman"/>
          <w:lang w:eastAsia="pl-PL"/>
        </w:rPr>
        <w:t>bezagentowo</w:t>
      </w:r>
      <w:proofErr w:type="spellEnd"/>
      <w:r w:rsidR="00F725B0">
        <w:rPr>
          <w:rFonts w:ascii="Times New Roman" w:eastAsia="Times New Roman" w:hAnsi="Times New Roman" w:cs="Times New Roman"/>
          <w:lang w:eastAsia="pl-PL"/>
        </w:rPr>
        <w:t>.</w:t>
      </w:r>
      <w:r w:rsidRPr="00B444D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umożliwiać zbiorcze audytowanie środowiska Active Directory, a w szczególności: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nieudane próby zalogowania do środowiska domenowego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stacje robocze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serwery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kontrolery domen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poprawne logowanie użytkowników wraz z pełną historią logowania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nieudane próby logowanie na serwery Radius oraz historię logowań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zmiany dokonywane na kontach użytkowników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kont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usuwanie kont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blokowanie  kont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modyfikacja haseł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spis zablokowanych użytkowników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historia użytkowników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audyt zmian w grupie obiektów, w grupie bezpieczeństwa, operacje związane z tworzeniem i usuwaniem grup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zmiany dokonane na obiektach komputerów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kont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usuwanie kont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blokowanie  kont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historia kont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audyt zmian w jednostkach organizacyjnych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OU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usuwanie OU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lista modyfikowanych OU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historia OU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lastRenderedPageBreak/>
        <w:t xml:space="preserve">audyt zmian w zasadach grupowych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tworzenie GPO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usuwanie GPO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lista modyfikowanych GPO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historia GPO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zaawansowane zmiany GPO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audyt zmian uprawnień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uprawnienia dotyczące poziomu dostępu do domeny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uprawnienia zmian OU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uprawnienia zmian w kontenerach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uprawnienia zmian w GPO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uprawnienia zmian użytkowników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uprawnienia zmian grup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uprawnienia zmian komputerów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uprawnienia zmian DNS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zmiany w DNS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możliwość budowania własnych raportów w oparciu o funkcjonalności Systemu wraz z możliwością tworzenia harmonogramów </w:t>
      </w:r>
    </w:p>
    <w:p w:rsidR="00B444DE" w:rsidRPr="00B444DE" w:rsidRDefault="00F725B0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B444DE" w:rsidRPr="00B444DE">
        <w:rPr>
          <w:rFonts w:ascii="Times New Roman" w:eastAsia="Times New Roman" w:hAnsi="Times New Roman" w:cs="Times New Roman"/>
          <w:lang w:eastAsia="pl-PL"/>
        </w:rPr>
        <w:t xml:space="preserve">udyt zmian na serwerach plików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pliki utworzone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pliki zmodyfikowane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pliki usunięte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pliki przeniesione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zmiany uprawnień do folderów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zmiany dokonywane na serwerach plików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Windows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Windows File </w:t>
      </w:r>
      <w:proofErr w:type="spellStart"/>
      <w:r w:rsidRPr="00B444DE">
        <w:rPr>
          <w:rFonts w:ascii="Times New Roman" w:eastAsia="Times New Roman" w:hAnsi="Times New Roman" w:cs="Times New Roman"/>
          <w:lang w:eastAsia="pl-PL"/>
        </w:rPr>
        <w:t>Claster</w:t>
      </w:r>
      <w:proofErr w:type="spellEnd"/>
      <w:r w:rsidRPr="00B444D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audyt wydruków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audyt zmian na serwerach członkowskich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udziały sieciowe utworzone \ zmodyfikowane \ usunięte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audyt stacji roboczych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posiadać moduł powiadomień w formie alertów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widocznych w Systemie 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wysyłanych drogą mailową 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posiadać funkcjonalność przechowywania zarchiwizowanych zbiorów logów z audytowanego środowiska oraz możliwość dokładnego ustawiania czasu przeniesienia do archiwum.</w:t>
      </w:r>
    </w:p>
    <w:p w:rsidR="00B444DE" w:rsidRPr="00B444DE" w:rsidRDefault="00B444DE" w:rsidP="00EF0B42">
      <w:pPr>
        <w:widowControl w:val="0"/>
        <w:numPr>
          <w:ilvl w:val="0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 w:rsidRPr="00B444DE">
        <w:rPr>
          <w:rFonts w:ascii="Times New Roman" w:eastAsia="Times New Roman" w:hAnsi="Times New Roman" w:cs="Times New Roman"/>
          <w:b/>
          <w:lang w:val="en-US" w:eastAsia="pl-PL"/>
        </w:rPr>
        <w:t>Moduł</w:t>
      </w:r>
      <w:proofErr w:type="spellEnd"/>
      <w:r w:rsidRPr="00B444DE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B444DE">
        <w:rPr>
          <w:rFonts w:ascii="Times New Roman" w:eastAsia="Times New Roman" w:hAnsi="Times New Roman" w:cs="Times New Roman"/>
          <w:b/>
          <w:lang w:val="en-US" w:eastAsia="pl-PL"/>
        </w:rPr>
        <w:t>audytu</w:t>
      </w:r>
      <w:proofErr w:type="spellEnd"/>
      <w:r w:rsidRPr="00B444DE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B444DE">
        <w:rPr>
          <w:rFonts w:ascii="Times New Roman" w:eastAsia="Times New Roman" w:hAnsi="Times New Roman" w:cs="Times New Roman"/>
          <w:b/>
          <w:lang w:val="en-US" w:eastAsia="pl-PL"/>
        </w:rPr>
        <w:t>serwera</w:t>
      </w:r>
      <w:proofErr w:type="spellEnd"/>
      <w:r w:rsidRPr="00B444DE">
        <w:rPr>
          <w:rFonts w:ascii="Times New Roman" w:eastAsia="Times New Roman" w:hAnsi="Times New Roman" w:cs="Times New Roman"/>
          <w:b/>
          <w:lang w:val="en-US" w:eastAsia="pl-PL"/>
        </w:rPr>
        <w:t xml:space="preserve"> Microsoft Exchange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obsługiwać serwery Microsoft Exchange w wersjach 2013, 2016.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analizować dane pochodzące z logów serwerów Exchange.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musi działać </w:t>
      </w:r>
      <w:proofErr w:type="spellStart"/>
      <w:r w:rsidRPr="00B444DE">
        <w:rPr>
          <w:rFonts w:ascii="Times New Roman" w:eastAsia="Times New Roman" w:hAnsi="Times New Roman" w:cs="Times New Roman"/>
          <w:lang w:eastAsia="pl-PL"/>
        </w:rPr>
        <w:t>bezagentowo</w:t>
      </w:r>
      <w:proofErr w:type="spellEnd"/>
      <w:r w:rsidRPr="00B444DE">
        <w:rPr>
          <w:rFonts w:ascii="Times New Roman" w:eastAsia="Times New Roman" w:hAnsi="Times New Roman" w:cs="Times New Roman"/>
          <w:lang w:eastAsia="pl-PL"/>
        </w:rPr>
        <w:t>.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umożliwiać analizę, raportowanie i audyt serwerów Microsoft Exchange w zakresie: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przychodzących i wychodzących wiadomości e-mail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wielkości skrzynek pocztowych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ruchu w skrzynkach pocztowych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zawartości skrzynek pocztowych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monitorowanie liczby wiadomości wysłanych i odbieranych przez każdy serwer Microsoft Exchange, przy użyciu raportów o ruchu na serwerze.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monitorowanie istotnych statystyk folderów publicznych serwera programu Exchange, za pomocą raportów o folderze publicznym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list dystrybucyjnych i ruchu na każdej z list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lastRenderedPageBreak/>
        <w:t>raportowanie uprawnień do skrzynek pocztowych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usługi OWA (Outlook Web Access)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audyt logowania do skrzynek pocztowych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audyt zmian uprawnień na skrzynkach pocztowych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audyt zmian ustawień na skrzynkach pocztowych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audyt zmian bazy danych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 umożliwiać monitoring i raportowanie aktywności komponentów serwerów Exchange w zakresie: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serwer Exchange 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o stanie</w:t>
      </w:r>
      <w:r w:rsidRPr="00B444D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444DE">
        <w:rPr>
          <w:rFonts w:ascii="Times New Roman" w:eastAsia="Times New Roman" w:hAnsi="Times New Roman" w:cs="Times New Roman"/>
          <w:lang w:eastAsia="pl-PL"/>
        </w:rPr>
        <w:t>usług Exchange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statusów stanu usług replikacji skrzynek pocztowych (MRS)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statusów stanu przepływu poczty email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stanu wykorzystania CPU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stanu wykorzystania pamięci RAM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stanu połączeń serwerów Exchange z innymi komponentami i protokołami, a w szczególności stanu połączeń z:</w:t>
      </w:r>
    </w:p>
    <w:p w:rsidR="00B444DE" w:rsidRPr="00B444DE" w:rsidRDefault="00B444DE" w:rsidP="00EF0B42">
      <w:pPr>
        <w:widowControl w:val="0"/>
        <w:numPr>
          <w:ilvl w:val="4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ActiveSync</w:t>
      </w:r>
    </w:p>
    <w:p w:rsidR="00B444DE" w:rsidRPr="00B444DE" w:rsidRDefault="00B444DE" w:rsidP="00EF0B42">
      <w:pPr>
        <w:widowControl w:val="0"/>
        <w:numPr>
          <w:ilvl w:val="4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OWA (Outlook Web Access)</w:t>
      </w:r>
    </w:p>
    <w:p w:rsidR="00B444DE" w:rsidRPr="00B444DE" w:rsidRDefault="00B444DE" w:rsidP="00EF0B42">
      <w:pPr>
        <w:widowControl w:val="0"/>
        <w:numPr>
          <w:ilvl w:val="4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IMAP</w:t>
      </w:r>
    </w:p>
    <w:p w:rsidR="00B444DE" w:rsidRPr="00B444DE" w:rsidRDefault="00B444DE" w:rsidP="00EF0B42">
      <w:pPr>
        <w:widowControl w:val="0"/>
        <w:numPr>
          <w:ilvl w:val="4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POP</w:t>
      </w:r>
    </w:p>
    <w:p w:rsidR="00B444DE" w:rsidRPr="00B444DE" w:rsidRDefault="00B444DE" w:rsidP="00EF0B42">
      <w:pPr>
        <w:widowControl w:val="0"/>
        <w:numPr>
          <w:ilvl w:val="4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usługami Web</w:t>
      </w:r>
    </w:p>
    <w:p w:rsidR="00B444DE" w:rsidRPr="00B444DE" w:rsidRDefault="00B444DE" w:rsidP="00EF0B42">
      <w:pPr>
        <w:widowControl w:val="0"/>
        <w:numPr>
          <w:ilvl w:val="4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Exchange Control Panel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DAG (Database </w:t>
      </w:r>
      <w:proofErr w:type="spellStart"/>
      <w:r w:rsidRPr="00B444DE">
        <w:rPr>
          <w:rFonts w:ascii="Times New Roman" w:eastAsia="Times New Roman" w:hAnsi="Times New Roman" w:cs="Times New Roman"/>
          <w:lang w:eastAsia="pl-PL"/>
        </w:rPr>
        <w:t>Availability</w:t>
      </w:r>
      <w:proofErr w:type="spellEnd"/>
      <w:r w:rsidRPr="00B444D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444DE">
        <w:rPr>
          <w:rFonts w:ascii="Times New Roman" w:eastAsia="Times New Roman" w:hAnsi="Times New Roman" w:cs="Times New Roman"/>
          <w:lang w:eastAsia="pl-PL"/>
        </w:rPr>
        <w:t>Group</w:t>
      </w:r>
      <w:proofErr w:type="spellEnd"/>
      <w:r w:rsidRPr="00B444DE">
        <w:rPr>
          <w:rFonts w:ascii="Times New Roman" w:eastAsia="Times New Roman" w:hAnsi="Times New Roman" w:cs="Times New Roman"/>
          <w:lang w:eastAsia="pl-PL"/>
        </w:rPr>
        <w:t>)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stanu usług replikacji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stanu wykonania kopii zapasowe bazy danych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baza danych Exchange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raportowanie stanu funkcji Exchange </w:t>
      </w:r>
      <w:proofErr w:type="spellStart"/>
      <w:r w:rsidRPr="00B444DE">
        <w:rPr>
          <w:rFonts w:ascii="Times New Roman" w:eastAsia="Times New Roman" w:hAnsi="Times New Roman" w:cs="Times New Roman"/>
          <w:lang w:eastAsia="pl-PL"/>
        </w:rPr>
        <w:t>Search</w:t>
      </w:r>
      <w:proofErr w:type="spellEnd"/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statusów połączeń z MAPI</w:t>
      </w:r>
    </w:p>
    <w:p w:rsidR="00B444DE" w:rsidRPr="00B444DE" w:rsidRDefault="00B444DE" w:rsidP="00EF0B42">
      <w:pPr>
        <w:widowControl w:val="0"/>
        <w:numPr>
          <w:ilvl w:val="3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raportowanie statusów stanu wykonania backupów bazy danych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umożliwiać eksportowanie raportów do co najmniej dwóch formatów plików spośród: CSV, PDF, XLS, HTML.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umożliwiać filtrowanie danych w oparciu o grupy administracyjne, grupy routingu.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posiadać moduł powiadomień w formie alertów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widocznych w systemie</w:t>
      </w:r>
    </w:p>
    <w:p w:rsidR="00B444DE" w:rsidRPr="00B444DE" w:rsidRDefault="00B444DE" w:rsidP="00EF0B42">
      <w:pPr>
        <w:widowControl w:val="0"/>
        <w:numPr>
          <w:ilvl w:val="2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wysyłanych drogą mailową</w:t>
      </w:r>
    </w:p>
    <w:p w:rsidR="00B444DE" w:rsidRPr="00B444DE" w:rsidRDefault="00B444DE" w:rsidP="00EF0B42">
      <w:pPr>
        <w:widowControl w:val="0"/>
        <w:numPr>
          <w:ilvl w:val="1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posiadać funkcjonalność przechowywania zarchiwizowanych zbiorów logów z audytowanego środowiska oraz możliwość dokładnego ustawiania czasu przeniesienia do archiwum.</w:t>
      </w:r>
    </w:p>
    <w:p w:rsidR="00B444DE" w:rsidRPr="00B444DE" w:rsidRDefault="00B444DE" w:rsidP="00B444DE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Times New Roman" w:hAnsi="Times New Roman" w:cs="Arial"/>
          <w:b/>
          <w:bCs/>
          <w:lang w:eastAsia="pl-PL"/>
        </w:rPr>
      </w:pPr>
      <w:r w:rsidRPr="00B444DE">
        <w:rPr>
          <w:rFonts w:ascii="Times New Roman" w:eastAsia="Times New Roman" w:hAnsi="Times New Roman" w:cs="Arial"/>
          <w:b/>
          <w:bCs/>
          <w:lang w:eastAsia="pl-PL"/>
        </w:rPr>
        <w:t>II. PRACE INSTALACYJNE</w:t>
      </w:r>
    </w:p>
    <w:p w:rsidR="00B444DE" w:rsidRPr="00B444DE" w:rsidRDefault="00B444DE" w:rsidP="00EF0B42">
      <w:pPr>
        <w:numPr>
          <w:ilvl w:val="0"/>
          <w:numId w:val="6"/>
        </w:numPr>
        <w:spacing w:before="60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W celu instalacji Systemu Zamawiający udostępni maszyny wirtualne na platformie </w:t>
      </w:r>
      <w:proofErr w:type="spellStart"/>
      <w:r w:rsidRPr="00B444DE">
        <w:rPr>
          <w:rFonts w:ascii="Times New Roman" w:eastAsia="Times New Roman" w:hAnsi="Times New Roman" w:cs="Times New Roman"/>
          <w:lang w:eastAsia="pl-PL"/>
        </w:rPr>
        <w:t>VMware</w:t>
      </w:r>
      <w:proofErr w:type="spellEnd"/>
      <w:r w:rsidRPr="00B444DE">
        <w:rPr>
          <w:rFonts w:ascii="Times New Roman" w:eastAsia="Times New Roman" w:hAnsi="Times New Roman" w:cs="Times New Roman"/>
          <w:lang w:eastAsia="pl-PL"/>
        </w:rPr>
        <w:t xml:space="preserve"> o parametrach:</w:t>
      </w:r>
    </w:p>
    <w:p w:rsidR="00B444DE" w:rsidRPr="00B444DE" w:rsidRDefault="00B444DE" w:rsidP="00EF0B42">
      <w:pPr>
        <w:numPr>
          <w:ilvl w:val="0"/>
          <w:numId w:val="7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8 wirtualnych rdzeni 2,3 GHz</w:t>
      </w:r>
    </w:p>
    <w:p w:rsidR="00B444DE" w:rsidRPr="00B444DE" w:rsidRDefault="00B444DE" w:rsidP="00EF0B42">
      <w:pPr>
        <w:numPr>
          <w:ilvl w:val="0"/>
          <w:numId w:val="7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16 GB RAM</w:t>
      </w:r>
    </w:p>
    <w:p w:rsidR="00B444DE" w:rsidRPr="00B444DE" w:rsidRDefault="00B444DE" w:rsidP="00EF0B42">
      <w:pPr>
        <w:numPr>
          <w:ilvl w:val="0"/>
          <w:numId w:val="7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0,5 TB przestrzeni dla danych </w:t>
      </w:r>
    </w:p>
    <w:p w:rsidR="00B444DE" w:rsidRPr="00B444DE" w:rsidRDefault="00B444DE" w:rsidP="00EF0B42">
      <w:pPr>
        <w:numPr>
          <w:ilvl w:val="1"/>
          <w:numId w:val="7"/>
        </w:numPr>
        <w:spacing w:before="6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Wykonawca dokona instalacji polegającej na konfiguracji i uruchomieniu Systemu na infrastrukturze informatycznej Zamawiającego w terminie 20 dni od dnia zawarcia umowy.</w:t>
      </w:r>
    </w:p>
    <w:p w:rsidR="00B444DE" w:rsidRPr="00B444DE" w:rsidRDefault="00B444DE" w:rsidP="00EF0B42">
      <w:pPr>
        <w:numPr>
          <w:ilvl w:val="1"/>
          <w:numId w:val="7"/>
        </w:numPr>
        <w:spacing w:before="6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W ramach instalacji Wykonawca przeprowadzi instruktaż obejmujący instalację i administrowanie Systemem dla 3-5 pracowników Zamawiającego, trwający nie krócej niż 4 godziny.</w:t>
      </w:r>
    </w:p>
    <w:p w:rsidR="00B444DE" w:rsidRPr="00B444DE" w:rsidRDefault="00B444DE" w:rsidP="00B444DE">
      <w:pPr>
        <w:spacing w:before="6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</w:p>
    <w:p w:rsidR="00B444DE" w:rsidRPr="00B444DE" w:rsidRDefault="00B444DE" w:rsidP="00B444DE">
      <w:pPr>
        <w:spacing w:before="6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</w:p>
    <w:p w:rsidR="00B444DE" w:rsidRPr="00B444DE" w:rsidRDefault="00B444DE" w:rsidP="00B444DE">
      <w:pPr>
        <w:spacing w:before="120" w:after="0" w:line="264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B444DE">
        <w:rPr>
          <w:rFonts w:ascii="Times New Roman" w:eastAsia="Times New Roman" w:hAnsi="Times New Roman" w:cs="Arial"/>
          <w:b/>
          <w:lang w:eastAsia="pl-PL"/>
        </w:rPr>
        <w:lastRenderedPageBreak/>
        <w:t xml:space="preserve">III. USŁUGI W ZAKRESIE WSPARCIA SYSTEMU, PODLEGAJĄCE ŚWIADCZENIU </w:t>
      </w:r>
    </w:p>
    <w:p w:rsidR="00B444DE" w:rsidRPr="00B444DE" w:rsidRDefault="00B444DE" w:rsidP="00B444DE">
      <w:pPr>
        <w:spacing w:after="0" w:line="264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B444DE">
        <w:rPr>
          <w:rFonts w:ascii="Times New Roman" w:eastAsia="Times New Roman" w:hAnsi="Times New Roman" w:cs="Arial"/>
          <w:b/>
          <w:lang w:eastAsia="pl-PL"/>
        </w:rPr>
        <w:t xml:space="preserve">       PRZEZ WYKONAWCĘ ORAZ GWARANCJA NA WYKONANE USŁUGI</w:t>
      </w:r>
    </w:p>
    <w:p w:rsidR="00B444DE" w:rsidRPr="00B444DE" w:rsidRDefault="00B444DE" w:rsidP="00B444DE">
      <w:pPr>
        <w:spacing w:before="4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 xml:space="preserve">Wykonawca zobowiązany jest w okresie podanym w swojej ofercie, licząc od dnia podpisania protokołu odbioru zainstalowanego i uruchomionego Systemu, zapewnić Zamawiającemu efektywne wsparcie umożliwiające prawidłowe działanie Systemu i pomoc, w formie konsultacji, w obsłudze Systemu, polegające w szczególności na dostosowywaniu Systemu do potrzeb Zamawiającego (dokonaniu optymalizacji konfiguracji Systemu zgodnie z wymaganiami Zamawiającego) oraz zapewnić optymalizacje konfiguracji Systemu, wynikające z praktyki jego stosowania. Wykonawca na każde żądania Zamawiającego udzieli wsparcia w zakresie obsługi Systemu oraz bezzwłocznie przywróci jego funkcjonalności w przypadku wystąpienia nieprawidłowości w działaniu. </w:t>
      </w:r>
    </w:p>
    <w:p w:rsidR="00B444DE" w:rsidRPr="00B444DE" w:rsidRDefault="00B444DE" w:rsidP="00B444DE">
      <w:pPr>
        <w:spacing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W terminie 1 miesiąca od dnia podpisania protokołu odbioru Systemu Wykonawca przedstawi Zamawiającemu do akceptacji dokumentację techniczną Systemu, obejmującą co najmniej:</w:t>
      </w:r>
    </w:p>
    <w:p w:rsidR="00B444DE" w:rsidRPr="00B444DE" w:rsidRDefault="00B444DE" w:rsidP="00EF0B42">
      <w:pPr>
        <w:numPr>
          <w:ilvl w:val="0"/>
          <w:numId w:val="12"/>
        </w:numPr>
        <w:spacing w:before="4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plan i opis architektury logicznej Systemu;</w:t>
      </w:r>
    </w:p>
    <w:p w:rsidR="00B444DE" w:rsidRPr="00B444DE" w:rsidRDefault="00B444DE" w:rsidP="00EF0B42">
      <w:pPr>
        <w:numPr>
          <w:ilvl w:val="0"/>
          <w:numId w:val="12"/>
        </w:numPr>
        <w:spacing w:before="4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opis funkcji Systemu do zaimplementowania w infrastrukturze Zamawiającego;</w:t>
      </w:r>
    </w:p>
    <w:p w:rsidR="00B444DE" w:rsidRPr="00B444DE" w:rsidRDefault="00B444DE" w:rsidP="00EF0B42">
      <w:pPr>
        <w:numPr>
          <w:ilvl w:val="0"/>
          <w:numId w:val="12"/>
        </w:numPr>
        <w:spacing w:before="4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opis zakresu prac niezbędnych do dostosowania Systemu do potrzeb Zamawiającego i optymalizacji konfiguracji środowiska produkcyjnego, sekwencji (harmonogramu) tych prac, wskazanie osób odpowiedzialnych  za ich realizację ze strony Wykonawcy i Zamawiającego.</w:t>
      </w:r>
    </w:p>
    <w:p w:rsidR="00B444DE" w:rsidRPr="00B444DE" w:rsidRDefault="00B444DE" w:rsidP="00B444DE">
      <w:pPr>
        <w:spacing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Wykonawca zagwarantuje w łącznym czasie 60 godzin realizację usług optymalizacji konfiguracji Systemu oraz optymalizacji środowiska w jakim pracuje System. Zadania wykonywane będą każdorazowo po uzgodnieniu z Zamawiającym lub na jego żądanie. Po zakończeniu zadania Wykonawca dokona aktualizacji dokumentacji technicznej Systemu.</w:t>
      </w:r>
    </w:p>
    <w:p w:rsidR="00B444DE" w:rsidRPr="00B444DE" w:rsidRDefault="00B444DE" w:rsidP="00B444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B444DE">
        <w:rPr>
          <w:rFonts w:ascii="Times New Roman" w:eastAsia="Times New Roman" w:hAnsi="Times New Roman" w:cs="Arial"/>
          <w:bCs/>
          <w:lang w:eastAsia="pl-PL"/>
        </w:rPr>
        <w:t>Wykonawca gwarantuje następujące czasy naprawy Systemu i przywrócenia jego wymaganej funkcjonalności, licząc od chwili zgłoszenia przez Zamawiającego:</w:t>
      </w:r>
    </w:p>
    <w:p w:rsidR="00B444DE" w:rsidRPr="00B444DE" w:rsidRDefault="00B444DE" w:rsidP="00EF0B42">
      <w:pPr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>24 godziny w przypadku Awarii, co oznacza niedostępność Systemu lub awarię Systemu, która uniemożliwia jego wykorzystanie;</w:t>
      </w:r>
    </w:p>
    <w:p w:rsidR="00B444DE" w:rsidRPr="00B444DE" w:rsidRDefault="00B444DE" w:rsidP="00EF0B42">
      <w:pPr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>120 godzin w przypadku Błędu, co oznacza nieprawidłowe działanie Systemu lub jego komponentów, które uniemożliwia lub ogranicza prawidłowe działanie Systemu.</w:t>
      </w:r>
    </w:p>
    <w:p w:rsidR="00B444DE" w:rsidRPr="00B444DE" w:rsidRDefault="00B444DE" w:rsidP="00B444DE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B444DE">
        <w:rPr>
          <w:rFonts w:ascii="Times New Roman" w:eastAsia="Times New Roman" w:hAnsi="Times New Roman" w:cs="Arial"/>
          <w:bCs/>
          <w:lang w:eastAsia="pl-PL"/>
        </w:rPr>
        <w:t>Wykonawca udziela gwarancji na wykonane usługi w zakresie wsparcia Systemu, na okres 12 miesięcy od dnia podpisania bez zastrzeżeń protokołu odbioru tych usług, wraz z przyjęciem bez zastrzeżeń „Dokumentacji powykonawczej”, o czym mowa w rozdziale IV. W okresie gwarancji Wykonawca zobowiązany jest do usuwania wszelkich nieprawidłowości i błędów związanych z konfiguracją Systemu oraz aktualizacji Dokumentacji powykonawczej, a także do wprowadzania wszelkich zmian uwzględnionych w Dokumentacji powykonawczej, zapewniających poprawność konfiguracji Systemu w odniesieniu do ustalonych potrzeb Zamawiającego, w terminie nie dłuższym niż 14 dni od dnia ich zgłoszenia przez Zamawiającego. Wykonawca niezwłocznie dostarczy Zamawiającemu poprawioną Dokumentację w formie elektronicznej.</w:t>
      </w:r>
    </w:p>
    <w:p w:rsidR="00B444DE" w:rsidRPr="00B444DE" w:rsidRDefault="00B444DE" w:rsidP="00B444DE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B444DE">
        <w:rPr>
          <w:rFonts w:ascii="Times New Roman" w:eastAsia="Times New Roman" w:hAnsi="Times New Roman" w:cs="Arial"/>
          <w:bCs/>
          <w:lang w:eastAsia="pl-PL"/>
        </w:rPr>
        <w:t>Niezależnie od udzielonej gwarancji Zamawiającemu przysługuje rękojmia na wykonane usługi w zakresie wsparcia Systemu.</w:t>
      </w:r>
    </w:p>
    <w:p w:rsidR="00B444DE" w:rsidRPr="00B444DE" w:rsidRDefault="00B444DE" w:rsidP="00B444DE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B444DE">
        <w:rPr>
          <w:rFonts w:ascii="Times New Roman" w:eastAsia="Times New Roman" w:hAnsi="Times New Roman" w:cs="Arial"/>
          <w:b/>
          <w:lang w:eastAsia="pl-PL"/>
        </w:rPr>
        <w:t>IV. DOKUMENTACJA POWYKONAWCZA</w:t>
      </w:r>
    </w:p>
    <w:p w:rsidR="00B444DE" w:rsidRPr="00B444DE" w:rsidRDefault="00B444DE" w:rsidP="00B444DE">
      <w:pPr>
        <w:autoSpaceDE w:val="0"/>
        <w:autoSpaceDN w:val="0"/>
        <w:adjustRightInd w:val="0"/>
        <w:spacing w:before="8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W terminie 7 dni od zakończenia usług wsparcia Systemu Wykonawca sporządzi i dostarczy Zamawiającemu, w formie elektronicznej i papierowej opracowanie pn. „Dokumentacja powykonawcza”, które obejmuje następujące elementy: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ogólny opis Systemu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wykaz całościowy oprogramowania oraz licencji wykorzystywanych w ramach wdrożonego Systemu, w tym systemy operacyjne, bazy danych, serwery aplikacyjne, itp.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architektura logiczna Systemu; graficzna prezentacja Systemu i jego połączeń wraz z opisem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szczegółowa konfiguracja poszczególnych elementów Systemu, tj. serwery zarządzające, serwery baz danych, systemy operacyjne, serwery aplikacyjne, serwery www - zrzuty ekranów, pliki konfiguracyjne, opisy konfiguracji, opisy uruchomionych usług, opisy poszczególnych funkcji Systemu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systemy zależne, np. agenci na innych serwerach, dodatkowe oprogramowanie na innych stacjach roboczych i serwerach, współpracujące z Systemem 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lastRenderedPageBreak/>
        <w:t>specyfikacja i konfiguracja serwerów wirtualnych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architektura sieciowa Systemu, tj. opis połączeń sieciowych pomiędzy poszczególnymi elementami, adresacja IP, umiejscowienie elementów Systemu w poszczególnych strefach: DMZ, LAN, Internet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opis portów komunikacyjnych, zawierający informacje o otwartych portach oraz sposób zabezpieczenia zbędnych/nieużywanych portów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uprawnienia kont serwisowych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role administracyjne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ustawienia polityki haseł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procedury zmiany haseł serwisowych, administracyjnych i użytkownika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konfiguracja reguł firewall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bezpieczeństwo transmisji, tj. opis rozwiązań w zakresie zapewnienia poufności transmisji danych zarówno w sieci LAN/DMZ, jak i Internet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procedury wykonywania krytycznych operacji w Systemie, tj. migracja, aktualizacja, itp. 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instrukcje obsługi Systemu dla administratorów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wykaz prac i działań przeprowadzonych w ramach usługi wsparcia Systemu</w:t>
      </w:r>
    </w:p>
    <w:p w:rsidR="00B444DE" w:rsidRPr="00B444DE" w:rsidRDefault="00B444DE" w:rsidP="00B444DE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Times New Roman" w:hAnsi="Times New Roman" w:cs="Arial"/>
          <w:b/>
          <w:bCs/>
          <w:lang w:eastAsia="pl-PL"/>
        </w:rPr>
      </w:pPr>
      <w:r w:rsidRPr="00B444DE">
        <w:rPr>
          <w:rFonts w:ascii="Times New Roman" w:eastAsia="Times New Roman" w:hAnsi="Times New Roman" w:cs="Arial"/>
          <w:b/>
          <w:bCs/>
          <w:lang w:eastAsia="pl-PL"/>
        </w:rPr>
        <w:t>V. POZOSTAŁE WARUNKI REALIZACJI ZAMÓWIENIA / UMOWY; PODSTAWOWE</w:t>
      </w:r>
    </w:p>
    <w:p w:rsidR="00B444DE" w:rsidRPr="00B444DE" w:rsidRDefault="00B444DE" w:rsidP="00B444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b/>
          <w:bCs/>
          <w:lang w:eastAsia="pl-PL"/>
        </w:rPr>
      </w:pPr>
      <w:r w:rsidRPr="00B444DE">
        <w:rPr>
          <w:rFonts w:ascii="Times New Roman" w:eastAsia="Times New Roman" w:hAnsi="Times New Roman" w:cs="Arial"/>
          <w:b/>
          <w:bCs/>
          <w:lang w:eastAsia="pl-PL"/>
        </w:rPr>
        <w:t xml:space="preserve">     WSPARCIE TECHNICZNE ZAPEWNIONE PRZEZ PRODUCENTA SYSTEMU</w:t>
      </w:r>
    </w:p>
    <w:p w:rsidR="00B444DE" w:rsidRPr="00B444DE" w:rsidRDefault="00B444DE" w:rsidP="00B444DE">
      <w:pPr>
        <w:autoSpaceDE w:val="0"/>
        <w:autoSpaceDN w:val="0"/>
        <w:adjustRightInd w:val="0"/>
        <w:spacing w:before="80" w:after="0" w:line="264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B444DE">
        <w:rPr>
          <w:rFonts w:ascii="Times New Roman" w:eastAsia="Times New Roman" w:hAnsi="Times New Roman" w:cs="Arial"/>
          <w:bCs/>
          <w:lang w:eastAsia="pl-PL"/>
        </w:rPr>
        <w:t xml:space="preserve">System objęty jest licencją na czas nieokreślony, a także podstawowym wsparciem technicznym producenta Systemu lub jego autoryzowanego partnera na okres 1 roku, licząc od dnia podpisania protokołu odbioru instalacji Systemu. Podstawowe wsparcie techniczne producenta obejmuje pomoc przy instalacji Systemu oraz przy jego eksploatacji. </w:t>
      </w:r>
    </w:p>
    <w:p w:rsidR="00B444DE" w:rsidRPr="00B444DE" w:rsidRDefault="00B444DE" w:rsidP="00B444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B444DE">
        <w:rPr>
          <w:rFonts w:ascii="Times New Roman" w:eastAsia="Times New Roman" w:hAnsi="Times New Roman" w:cs="Arial"/>
          <w:bCs/>
          <w:lang w:eastAsia="pl-PL"/>
        </w:rPr>
        <w:t>W ramach podstawowego wsparcia technicznego Zamawiający otrzymuje:</w:t>
      </w:r>
    </w:p>
    <w:p w:rsidR="00B444DE" w:rsidRPr="00B444DE" w:rsidRDefault="00B444DE" w:rsidP="00EF0B4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>bezpłatny dostęp do aktualizacji, poprawek i nowych wersji/kompilacji Systemu,</w:t>
      </w:r>
    </w:p>
    <w:p w:rsidR="00B444DE" w:rsidRPr="00B444DE" w:rsidRDefault="00B444DE" w:rsidP="00EF0B4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>wsparcie online 24x7,</w:t>
      </w:r>
    </w:p>
    <w:p w:rsidR="00B444DE" w:rsidRPr="00B444DE" w:rsidRDefault="00B444DE" w:rsidP="00EF0B4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 xml:space="preserve">wsparcie telefoniczne w godzinach pracy </w:t>
      </w:r>
      <w:proofErr w:type="spellStart"/>
      <w:r w:rsidRPr="00B444DE">
        <w:rPr>
          <w:rFonts w:ascii="Times New Roman" w:eastAsia="Times New Roman" w:hAnsi="Times New Roman" w:cs="Times New Roman"/>
          <w:bCs/>
          <w:lang w:eastAsia="pl-PL"/>
        </w:rPr>
        <w:t>supportu</w:t>
      </w:r>
      <w:proofErr w:type="spellEnd"/>
      <w:r w:rsidRPr="00B444DE">
        <w:rPr>
          <w:rFonts w:ascii="Times New Roman" w:eastAsia="Times New Roman" w:hAnsi="Times New Roman" w:cs="Times New Roman"/>
          <w:bCs/>
          <w:lang w:eastAsia="pl-PL"/>
        </w:rPr>
        <w:t xml:space="preserve"> producenta/dystrybutora, </w:t>
      </w:r>
    </w:p>
    <w:p w:rsidR="00B444DE" w:rsidRPr="00B444DE" w:rsidRDefault="00B444DE" w:rsidP="00EF0B4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 xml:space="preserve">dostęp do bazy wiedzy oraz dokumentacji Systemu, </w:t>
      </w:r>
    </w:p>
    <w:p w:rsidR="00B444DE" w:rsidRPr="00B444DE" w:rsidRDefault="00B444DE" w:rsidP="00EF0B4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>dostęp do forum dotyczącego Systemu, o ile takie forum istnieje.</w:t>
      </w: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sectPr w:rsidR="00B444DE" w:rsidRPr="00B444DE" w:rsidSect="00455265">
          <w:headerReference w:type="default" r:id="rId9"/>
          <w:pgSz w:w="11907" w:h="16840" w:code="9"/>
          <w:pgMar w:top="1077" w:right="1134" w:bottom="1134" w:left="1134" w:header="510" w:footer="680" w:gutter="0"/>
          <w:cols w:space="708"/>
        </w:sectPr>
      </w:pPr>
    </w:p>
    <w:p w:rsidR="00B444DE" w:rsidRPr="00B444DE" w:rsidRDefault="00B444DE" w:rsidP="00B444DE">
      <w:pPr>
        <w:spacing w:after="0" w:line="264" w:lineRule="auto"/>
        <w:jc w:val="center"/>
        <w:rPr>
          <w:rFonts w:ascii="Times New Roman" w:eastAsia="Times New Roman" w:hAnsi="Times New Roman" w:cs="Arial"/>
          <w:b/>
          <w:bCs/>
          <w:lang w:eastAsia="pl-PL"/>
        </w:rPr>
      </w:pPr>
      <w:r w:rsidRPr="00B444DE">
        <w:rPr>
          <w:rFonts w:ascii="Times New Roman" w:eastAsia="Times New Roman" w:hAnsi="Times New Roman" w:cs="Arial"/>
          <w:b/>
          <w:bCs/>
          <w:u w:val="single"/>
          <w:lang w:eastAsia="pl-PL"/>
        </w:rPr>
        <w:lastRenderedPageBreak/>
        <w:t>Zadanie 2.</w:t>
      </w:r>
      <w:r w:rsidRPr="00B444DE">
        <w:rPr>
          <w:rFonts w:ascii="Times New Roman" w:eastAsia="Times New Roman" w:hAnsi="Times New Roman" w:cs="Arial"/>
          <w:b/>
          <w:bCs/>
          <w:lang w:eastAsia="pl-PL"/>
        </w:rPr>
        <w:t xml:space="preserve"> Dostawa i wdrożenie systemu zarządzania urządzeniami mobilnymi oraz świadczenie usług w zakresie wsparcia/utrzymania tego Systemu MDM</w:t>
      </w:r>
    </w:p>
    <w:p w:rsidR="00B444DE" w:rsidRPr="00B444DE" w:rsidRDefault="00B444DE" w:rsidP="00B444DE">
      <w:pPr>
        <w:autoSpaceDE w:val="0"/>
        <w:autoSpaceDN w:val="0"/>
        <w:adjustRightInd w:val="0"/>
        <w:spacing w:before="120"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Pr="00B444DE">
        <w:rPr>
          <w:rFonts w:ascii="Times New Roman" w:eastAsia="Times New Roman" w:hAnsi="Times New Roman" w:cs="Times New Roman"/>
          <w:b/>
          <w:bCs/>
          <w:lang w:eastAsia="pl-PL"/>
        </w:rPr>
        <w:t>WYMAGANIA FUNKCJONALNE</w:t>
      </w:r>
    </w:p>
    <w:p w:rsidR="00B444DE" w:rsidRPr="00B444DE" w:rsidRDefault="00B444DE" w:rsidP="00EF0B42">
      <w:pPr>
        <w:widowControl w:val="0"/>
        <w:numPr>
          <w:ilvl w:val="0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64" w:lineRule="auto"/>
        <w:ind w:left="357" w:hanging="357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b/>
          <w:lang w:eastAsia="pl-PL"/>
        </w:rPr>
        <w:t xml:space="preserve">W ramach zamówienia/umowy Wykonawca zapewnia: 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dostarczenie nielimitowanych czasowo licencji na System MDM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dostarczenie  dokumentacji  Systemu MDM (w języku polskim lub angielskim)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dostawę, zainstalowanie i uruchomienie Systemu MDM w ciągu 20 dni od dnia zawarcia umowy, a następnie świadczenie usługi wsparcia w zakresie Systemu MDM w okresie podanym w ofercie, o czym jest mowa w rozdziale III. </w:t>
      </w:r>
    </w:p>
    <w:p w:rsidR="00B444DE" w:rsidRPr="00B444DE" w:rsidRDefault="00B444DE" w:rsidP="00EF0B42">
      <w:pPr>
        <w:widowControl w:val="0"/>
        <w:numPr>
          <w:ilvl w:val="0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444DE">
        <w:rPr>
          <w:rFonts w:ascii="Times New Roman" w:eastAsia="Times New Roman" w:hAnsi="Times New Roman" w:cs="Times New Roman"/>
          <w:b/>
          <w:lang w:eastAsia="pl-PL"/>
        </w:rPr>
        <w:t>Szczegółowy opis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Urządzeniami mobilnymi są laptopy, tablety i smartfony.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Wszystkie składniki Systemu MDM muszą pochodzić od jednego producenta.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Wszystkie elementy Systemu MDM muszą wspierać działanie w środowisku wirtualnym opartym na </w:t>
      </w:r>
      <w:proofErr w:type="spellStart"/>
      <w:r w:rsidRPr="00B444DE">
        <w:rPr>
          <w:rFonts w:ascii="Times New Roman" w:eastAsia="Times New Roman" w:hAnsi="Times New Roman" w:cs="Times New Roman"/>
          <w:lang w:eastAsia="pl-PL"/>
        </w:rPr>
        <w:t>VMware</w:t>
      </w:r>
      <w:proofErr w:type="spellEnd"/>
      <w:r w:rsidRPr="00B444DE">
        <w:rPr>
          <w:rFonts w:ascii="Times New Roman" w:eastAsia="Times New Roman" w:hAnsi="Times New Roman" w:cs="Times New Roman"/>
          <w:lang w:eastAsia="pl-PL"/>
        </w:rPr>
        <w:t>.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Wykonawca musi dostarczyć wszystkie licencje niezbędne do uruchomienia Systemu MDM (w tym licencje na wykorzystywaną bazę danych). Dostarczone licencje muszą pozwalać na monitoring 100 urządzeń mobilnych i pracę 10 techników.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System MDM musi posiadać webowy interfejs użytkownika (w języku polskim lub angielskim) obsługiwany przez standardowe przeglądarki internetowe, w tym Microsoft Internet Explorer,  Mozilla </w:t>
      </w:r>
      <w:proofErr w:type="spellStart"/>
      <w:r w:rsidR="002A1FF2">
        <w:rPr>
          <w:rFonts w:ascii="Times New Roman" w:eastAsia="Times New Roman" w:hAnsi="Times New Roman" w:cs="Times New Roman"/>
          <w:lang w:eastAsia="pl-PL"/>
        </w:rPr>
        <w:t>Firefox</w:t>
      </w:r>
      <w:proofErr w:type="spellEnd"/>
      <w:r w:rsidR="002A1F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44DE">
        <w:rPr>
          <w:rFonts w:ascii="Times New Roman" w:eastAsia="Times New Roman" w:hAnsi="Times New Roman" w:cs="Times New Roman"/>
          <w:lang w:eastAsia="pl-PL"/>
        </w:rPr>
        <w:t>i Google Chrome</w:t>
      </w:r>
      <w:r w:rsidR="002A1FF2">
        <w:rPr>
          <w:rFonts w:ascii="Times New Roman" w:eastAsia="Times New Roman" w:hAnsi="Times New Roman" w:cs="Times New Roman"/>
          <w:lang w:eastAsia="pl-PL"/>
        </w:rPr>
        <w:t>.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musi umożliwiać zarządzanie wszystkimi funkcjami za pomocą jednej konsoli</w:t>
      </w:r>
      <w:r w:rsidR="002A1FF2">
        <w:rPr>
          <w:rFonts w:ascii="Times New Roman" w:eastAsia="Times New Roman" w:hAnsi="Times New Roman" w:cs="Times New Roman"/>
          <w:lang w:eastAsia="pl-PL"/>
        </w:rPr>
        <w:t>.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 ramach systemu dostarczone zostanie oprogramowanie serwera typu Gateway do instalacji w infrastrukturze Zamawiającego.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Język konsoli użytkownika Systemu MDM i jego modułów to języki polski lub angielski</w:t>
      </w:r>
      <w:r w:rsidR="002A1FF2">
        <w:rPr>
          <w:rFonts w:ascii="Times New Roman" w:eastAsia="Times New Roman" w:hAnsi="Times New Roman" w:cs="Times New Roman"/>
          <w:lang w:eastAsia="pl-PL"/>
        </w:rPr>
        <w:t>.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ind w:left="851" w:hanging="491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MDM może być zainstalowane na systemie operacyjnym Windows Server 2012/2016/2019 lub niepłatnej dystrybucji Linux</w:t>
      </w:r>
      <w:r w:rsidR="002A1FF2">
        <w:rPr>
          <w:rFonts w:ascii="Times New Roman" w:eastAsia="Times New Roman" w:hAnsi="Times New Roman" w:cs="Times New Roman"/>
          <w:lang w:eastAsia="pl-PL"/>
        </w:rPr>
        <w:t>.</w:t>
      </w:r>
      <w:r w:rsidRPr="00B444D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ind w:left="851" w:hanging="491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Interfejs Systemu MDM oraz konfiguracji jest w całości dostępny z poziomu przeglądarki internetowej, co najmniej Internet Explorer w wersji 11.0 lub nowszej, </w:t>
      </w:r>
    </w:p>
    <w:p w:rsidR="00B444DE" w:rsidRPr="00B444DE" w:rsidRDefault="00B444DE" w:rsidP="00EF0B42">
      <w:pPr>
        <w:widowControl w:val="0"/>
        <w:numPr>
          <w:ilvl w:val="1"/>
          <w:numId w:val="1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77" w:after="0" w:line="264" w:lineRule="auto"/>
        <w:ind w:left="851" w:hanging="491"/>
        <w:contextualSpacing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 MDM umożliwia logowanie lokalne oraz z wykorzystaniem poświadczeń domenowych Active Directory</w:t>
      </w:r>
      <w:r w:rsidR="002A1FF2">
        <w:rPr>
          <w:rFonts w:ascii="Times New Roman" w:eastAsia="Times New Roman" w:hAnsi="Times New Roman" w:cs="Times New Roman"/>
          <w:lang w:eastAsia="pl-PL"/>
        </w:rPr>
        <w:t>.</w:t>
      </w:r>
    </w:p>
    <w:p w:rsidR="00B444DE" w:rsidRPr="00B444DE" w:rsidRDefault="00B444DE" w:rsidP="00EF0B42">
      <w:pPr>
        <w:numPr>
          <w:ilvl w:val="1"/>
          <w:numId w:val="15"/>
        </w:numPr>
        <w:spacing w:after="240" w:line="264" w:lineRule="auto"/>
        <w:ind w:left="851" w:hanging="491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>System musi umożliwiać zarządzanie flotą urządzeń mobilnych typu laptopy, smartphony i tablety z zainstalowanymi systemami operacyjnymi: Android 5 lub wyższymi, iOS 6 lub wyższe, Windows Phone 8 lub wyższe.</w:t>
      </w:r>
    </w:p>
    <w:p w:rsidR="00B444DE" w:rsidRPr="00B444DE" w:rsidRDefault="00B444DE" w:rsidP="00EF0B42">
      <w:pPr>
        <w:numPr>
          <w:ilvl w:val="1"/>
          <w:numId w:val="15"/>
        </w:numPr>
        <w:spacing w:after="240" w:line="264" w:lineRule="auto"/>
        <w:ind w:left="851" w:hanging="491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>System musi pozwalać ma rozpoznawanie i dodawanie urządzeń:</w:t>
      </w:r>
    </w:p>
    <w:p w:rsidR="00B444DE" w:rsidRPr="00B444DE" w:rsidRDefault="00B444DE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>Over</w:t>
      </w:r>
      <w:proofErr w:type="spellEnd"/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>-the-</w:t>
      </w:r>
      <w:proofErr w:type="spellStart"/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>Air</w:t>
      </w:r>
      <w:proofErr w:type="spellEnd"/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(OTA) </w:t>
      </w:r>
    </w:p>
    <w:p w:rsidR="00B444DE" w:rsidRPr="00B444DE" w:rsidRDefault="00B444DE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ręczne dodawanie urządzeń </w:t>
      </w:r>
    </w:p>
    <w:p w:rsidR="00B444DE" w:rsidRPr="00B444DE" w:rsidRDefault="00B444DE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zbiorcze dodawanie urządzeń z pliku CSV </w:t>
      </w:r>
    </w:p>
    <w:p w:rsidR="00B444DE" w:rsidRPr="00B444DE" w:rsidRDefault="00B444DE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>uwierzytelnione dodawanie z jednorazowym kodem i/lub poświadczeniami użytkownika</w:t>
      </w:r>
    </w:p>
    <w:p w:rsidR="00B444DE" w:rsidRPr="00B444DE" w:rsidRDefault="00B444DE" w:rsidP="00EF0B42">
      <w:pPr>
        <w:numPr>
          <w:ilvl w:val="1"/>
          <w:numId w:val="15"/>
        </w:numPr>
        <w:spacing w:after="240" w:line="264" w:lineRule="auto"/>
        <w:ind w:left="851" w:hanging="491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>System musi posiadać moduł zarządzania profilami umożliwiający: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onfigurację polis / profili - konfiguracja ustawień polis dostępu do zasobów organizacyjnych 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onfigurację restrykcji – szyfrowanie urządzenia, ograniczanie użytkowania kamery,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youtube</w:t>
      </w:r>
      <w:proofErr w:type="spellEnd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, przeglądarki Safari, itp. </w:t>
      </w:r>
    </w:p>
    <w:p w:rsidR="00B444DE" w:rsidRPr="00B444DE" w:rsidRDefault="00B444DE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A1FF2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>onfigurację dostępu org</w:t>
      </w:r>
      <w:r w:rsidR="0045526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nizacyjnego - zapewnia dostęp do organizacyjnych zasobów jak mail, Wi-Fi, VPN 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onfigurację grupy urządzeń - tworzenie logicznych grup urządzeń w oparciu o departamenty, lokalizacje, w celu rozróżnienia urządzeń organizacyjnych od BYOD (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Bring</w:t>
      </w:r>
      <w:proofErr w:type="spellEnd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Your</w:t>
      </w:r>
      <w:proofErr w:type="spellEnd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Own</w:t>
      </w:r>
      <w:proofErr w:type="spellEnd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 Device) i wdrażania polis, restrykcji i dystrybucji aplikacji do wszystkich urządzeń w grupie</w:t>
      </w:r>
    </w:p>
    <w:p w:rsidR="00B444DE" w:rsidRPr="00B444DE" w:rsidRDefault="00B444DE" w:rsidP="00EF0B42">
      <w:pPr>
        <w:numPr>
          <w:ilvl w:val="1"/>
          <w:numId w:val="15"/>
        </w:numPr>
        <w:spacing w:after="240" w:line="264" w:lineRule="auto"/>
        <w:ind w:left="851" w:hanging="491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>System musi posiadać moduł zarządzania zasobami udostępniający: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ełną informację o urządzeniu: szczegóły, certyfikaty, zainstalowane aplikacje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budowane, predefiniowane raporty</w:t>
      </w:r>
    </w:p>
    <w:p w:rsidR="00B444DE" w:rsidRPr="00B444DE" w:rsidRDefault="00B444DE" w:rsidP="00EF0B42">
      <w:pPr>
        <w:numPr>
          <w:ilvl w:val="1"/>
          <w:numId w:val="15"/>
        </w:numPr>
        <w:spacing w:after="240" w:line="264" w:lineRule="auto"/>
        <w:ind w:left="851" w:hanging="491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System musi posiadać moduł zarządzania aplikacjami umożliwiający: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arządzanie i dystrybucję własnych aplikacji i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AppStore</w:t>
      </w:r>
      <w:proofErr w:type="spellEnd"/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ntegrację z programem Apple VPP 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ublikację aplikacji w katalogu aplikacji dla użytkowników na potrzeby samodzielnej instalacji</w:t>
      </w:r>
    </w:p>
    <w:p w:rsidR="00B444DE" w:rsidRPr="00B444DE" w:rsidRDefault="00B444DE" w:rsidP="00EF0B42">
      <w:pPr>
        <w:numPr>
          <w:ilvl w:val="1"/>
          <w:numId w:val="15"/>
        </w:numPr>
        <w:spacing w:after="240" w:line="264" w:lineRule="auto"/>
        <w:ind w:left="851" w:hanging="491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>System musi posiadać moduł zarządzania bezpieczeństwem umożliwiający: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ymuszenie kodu w celu blokowania nieautoryzowanego dostępu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dalną blokadę w celu uniknięcia niepowołanego użycia utraconego urządzenia 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ełne czyszczenie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tj.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sunięcie wszystkich danych z telefonu w celu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zapobieżenia 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wyciek</w:t>
      </w:r>
      <w:r w:rsidR="00F56457">
        <w:rPr>
          <w:rFonts w:ascii="Times New Roman" w:eastAsia="Times New Roman" w:hAnsi="Times New Roman" w:cs="Times New Roman"/>
          <w:color w:val="000000"/>
          <w:lang w:eastAsia="pl-PL"/>
        </w:rPr>
        <w:t>owi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 danych po kradzieży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urządzenia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zyszczenie częściowe: Usunięcie tylko danych organizacyjnych i pozostawienie danych prywatnych (BYOD)</w:t>
      </w:r>
    </w:p>
    <w:p w:rsidR="00B444DE" w:rsidRPr="00B444DE" w:rsidRDefault="00B444DE" w:rsidP="00EF0B42">
      <w:pPr>
        <w:numPr>
          <w:ilvl w:val="1"/>
          <w:numId w:val="15"/>
        </w:numPr>
        <w:spacing w:after="240" w:line="264" w:lineRule="auto"/>
        <w:ind w:left="851" w:hanging="491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System musi zapewnić realizację następujących funkcjonalności: 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 dystrybucję certyfikatów CA na urządzenia z systemem iOS, przy użyciu profilu certyfikatu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możliwia określenie lokalizacji urządzenia z systemem Windows 10, nawet bez instalowania aplikacji MDM w urządzeniach.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na konfiguracje konta Android for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Work</w:t>
      </w:r>
      <w:proofErr w:type="spellEnd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444DE" w:rsidRPr="00B444DE" w:rsidRDefault="002A1FF2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na konteneryzację urządzeń z Androidem w wersji 5.0 lub nowszej, używając Androida for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Work</w:t>
      </w:r>
      <w:proofErr w:type="spellEnd"/>
    </w:p>
    <w:p w:rsidR="00B444DE" w:rsidRPr="00B444DE" w:rsidRDefault="00F56457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na konfiguracje uprawnień i konfiguracje aplikacji za pomocą Android for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Work</w:t>
      </w:r>
      <w:proofErr w:type="spellEnd"/>
    </w:p>
    <w:p w:rsidR="00B444DE" w:rsidRPr="00B444DE" w:rsidRDefault="00F56457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na cichą instalację aplikacji Sklepu Play przy użyciu Android for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Work</w:t>
      </w:r>
      <w:proofErr w:type="spellEnd"/>
    </w:p>
    <w:p w:rsidR="00B444DE" w:rsidRPr="00B444DE" w:rsidRDefault="00F56457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na rejestrację urządzeń mobilnych z systemem Windows 10 z kompilacją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Redstone</w:t>
      </w:r>
      <w:proofErr w:type="spellEnd"/>
    </w:p>
    <w:p w:rsidR="00B444DE" w:rsidRPr="00B444DE" w:rsidRDefault="00F56457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 reset urządzenia nawet po wygaśnięciu poświadczeń AD</w:t>
      </w:r>
    </w:p>
    <w:p w:rsidR="00B444DE" w:rsidRPr="00B444DE" w:rsidRDefault="00F56457" w:rsidP="00EF0B42">
      <w:pPr>
        <w:numPr>
          <w:ilvl w:val="2"/>
          <w:numId w:val="15"/>
        </w:numPr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 śledzenie i zabezpieczenie utraconych urządzeń przy użyciu trybu utraconego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dystrybucję certyfikatów CA na urządzenia z systemem Android przy użyciu profilu certyfikatu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korzystanie z certyfikatu Enterprise CA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na powiadamia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dministratorów pocztą, gdy zarządzanie urządzeniem zostało odwołane przez użytkowników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łatwe wdrażanie ustawień konfiguracji Online Exchange dla wszystkich użytkowników organizacji w korzystających z konteneryzacji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obsługę  zdalne ponowne uruchamianie urządzeń z systemem Windows 10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obsługę i bezproblemową migrację licencji aplikacji na iOS, gdy typ instalacji aplikacji zmienia się, aby nie wymagać identyfikatora Apple ID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obsługę  automatycznego usuwania aplikacji / profili po usunięciu urządzenia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grupy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nawiązanie sesji zdalnej na urządzenia Android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import certyfikatów SSL z rozszerzeniami takimi jak .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jks</w:t>
      </w:r>
      <w:proofErr w:type="spellEnd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 i .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keystore</w:t>
      </w:r>
      <w:proofErr w:type="spellEnd"/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na dystrybucję certyfikatów CA na urządzenia Windows 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wsparcie dla zarządzania komputerami przenośnymi z systemem Windows 10, komputerami stacjonarnymi i tabletami Surface Pro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wsparcie automatycznej instalacji aplikacji Android z obsługą kiosku, jeśli aplikacje nie są obecne na urządzeniu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na zarządzanie aplikacją Apple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Classroom</w:t>
      </w:r>
      <w:proofErr w:type="spellEnd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, na urządzenia z systemem iOS 11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lub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 nowszym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obsługę zdalną na urządzeniach z iOS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zarządzanie treścią, aby zdalnie dystrybuować dokumenty do zarządzanych urządzeń OTA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na rejestrację Android Zero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Touch</w:t>
      </w:r>
      <w:proofErr w:type="spellEnd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, aby zdalnie zarejestrować flotę urządzeń, przy aktywacji urządzenia bez interwencji użytkownika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na obsługę Windows 10 Admin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Subsrollment</w:t>
      </w:r>
      <w:proofErr w:type="spellEnd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, aby bezproblemowo zarejestrować wiele laptopów, komputerów stacjonarnych i powierzchniowych Windows 10 bez interwencji użytkownika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automatyczną instalację aplikacji, która ma być obsługiwana w trybie Kiosk na urządzeniach z systemem iOS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na obsługę i integrację z Business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Store</w:t>
      </w:r>
      <w:proofErr w:type="spellEnd"/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dystrybuować aplikacje, profile i dokumenty do grup / urządzeń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skonfigurować zasady dotyczące kodów dostępu dla techników logujących się do serwera MDM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tworzyć role ze wstępnie zdefiniowanymi uprawnieniami do zarządzania niektórymi zarządzanymi grupami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urządzeń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proofErr w:type="spellEnd"/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zarządzanie aktualizacjami systemu operacyjnego w celu zautomatyzowania 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zaplanowania aktualizacji systemu operacyjnego na urządzeniach z systemem iOS i Android 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możliwia skonfigurowanie adresu URL strony głównej przeglądarki dla urządzeń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systemem Windows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 tworzyć role, umożliwiając technikom zdalne sterowanie urządzeniami przenośnymi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ozwala konfigurować zasady i rozpowszechniać aplikacje na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Chromebookach</w:t>
      </w:r>
      <w:proofErr w:type="spellEnd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 Google, używając MDM</w:t>
      </w:r>
    </w:p>
    <w:p w:rsidR="00B444DE" w:rsidRPr="00B444DE" w:rsidRDefault="00F56457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zablokować urządzenia z systemem Windows 10 w jednej aplikacji, używając trybu Kiosk</w:t>
      </w:r>
    </w:p>
    <w:p w:rsidR="00B444DE" w:rsidRPr="00B444DE" w:rsidRDefault="008C2570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zabronić urządzeniom firmowym wykonywania konfiguracji zbliżeniowych dla innych urządzeń, co uniemożliwia takie ustawienia, jak kopiowanie Wi-Fi na niezatwierdzone urządzenia</w:t>
      </w:r>
    </w:p>
    <w:p w:rsidR="00B444DE" w:rsidRPr="00B444DE" w:rsidRDefault="008C2570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ozwala na obsługę VPN dla urządzeń z systemem Android</w:t>
      </w:r>
    </w:p>
    <w:p w:rsidR="00B444DE" w:rsidRPr="00B444DE" w:rsidRDefault="008C2570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yświetla  podstawowe informacje, takie jak IMEI, IMSI, numer telefonu itp. dla laptopów Windows i Surface Pro</w:t>
      </w:r>
    </w:p>
    <w:p w:rsidR="00B444DE" w:rsidRPr="00B444DE" w:rsidRDefault="008C2570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możliwia  wybór pomiędzy domyślnym programem uruchamiającym urządzenia 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programem uruchamiającym MDM dla Kiosku na urządzeniach z Androidem</w:t>
      </w:r>
    </w:p>
    <w:p w:rsidR="00B444DE" w:rsidRPr="00B444DE" w:rsidRDefault="00B444DE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B444DE">
        <w:rPr>
          <w:rFonts w:ascii="Times New Roman" w:eastAsia="Times New Roman" w:hAnsi="Times New Roman" w:cs="Times New Roman"/>
          <w:color w:val="000000"/>
          <w:lang w:eastAsia="pl-PL"/>
        </w:rPr>
        <w:t>Umożliwia konfigurację ustawień prywatności urządzenia, określenie rodzaju danych, które można gromadzić, poleceń do wykonania na urządzeniu itp.</w:t>
      </w:r>
    </w:p>
    <w:p w:rsidR="00B444DE" w:rsidRPr="00B444DE" w:rsidRDefault="008C2570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możliwia tworzenie tzw. wzorców (ang. </w:t>
      </w:r>
      <w:proofErr w:type="spellStart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Template</w:t>
      </w:r>
      <w:proofErr w:type="spellEnd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) dystrybucji obrazów, które pozwalają na dystrybucję przygotowanego obrazu zgodnie z określonymi zasadami takimi jak: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adania po dystrybucji obrazu /Restart, Zamknięcie systemu/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arządzanie tzw. SID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ożliwość nadania nazwy komputera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odanie komputera do domeny Windows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nstalacja dodatkowego oprogramowania</w:t>
      </w:r>
    </w:p>
    <w:p w:rsidR="00B444DE" w:rsidRPr="00B444DE" w:rsidRDefault="008C2570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>osiada repozytorium możliwych do zainstalowania aplikacja po procesie dystrybucji obrazu a także daje możliwość edycji tychże aplikacji</w:t>
      </w:r>
    </w:p>
    <w:p w:rsidR="00B444DE" w:rsidRPr="00B444DE" w:rsidRDefault="008C2570" w:rsidP="00EF0B42">
      <w:pPr>
        <w:numPr>
          <w:ilvl w:val="2"/>
          <w:numId w:val="15"/>
        </w:numPr>
        <w:tabs>
          <w:tab w:val="left" w:pos="1560"/>
        </w:tabs>
        <w:spacing w:after="240" w:line="264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bookmarkStart w:id="0" w:name="_GoBack"/>
      <w:bookmarkEnd w:id="0"/>
      <w:r w:rsidR="00B444DE" w:rsidRPr="00B444DE">
        <w:rPr>
          <w:rFonts w:ascii="Times New Roman" w:eastAsia="Times New Roman" w:hAnsi="Times New Roman" w:cs="Times New Roman"/>
          <w:color w:val="000000"/>
          <w:lang w:eastAsia="pl-PL"/>
        </w:rPr>
        <w:t xml:space="preserve">osiada możliwość generowania logów a także wyświetlać listę statusów i wykonanych akcji </w:t>
      </w:r>
    </w:p>
    <w:p w:rsidR="00B444DE" w:rsidRPr="00B444DE" w:rsidRDefault="00B444DE" w:rsidP="00B444DE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Times New Roman" w:hAnsi="Times New Roman" w:cs="Arial"/>
          <w:b/>
          <w:bCs/>
          <w:lang w:eastAsia="pl-PL"/>
        </w:rPr>
      </w:pPr>
      <w:r w:rsidRPr="00B444DE">
        <w:rPr>
          <w:rFonts w:ascii="Times New Roman" w:eastAsia="Times New Roman" w:hAnsi="Times New Roman" w:cs="Arial"/>
          <w:b/>
          <w:bCs/>
          <w:lang w:eastAsia="pl-PL"/>
        </w:rPr>
        <w:t>II. PRACE INSTALACYJNE</w:t>
      </w:r>
    </w:p>
    <w:p w:rsidR="00B444DE" w:rsidRPr="00B444DE" w:rsidRDefault="00B444DE" w:rsidP="00EF0B42">
      <w:pPr>
        <w:numPr>
          <w:ilvl w:val="2"/>
          <w:numId w:val="7"/>
        </w:numPr>
        <w:spacing w:before="80"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W celu instalacji Systemu MDM Zamawiający udostępni maszyny wirtualne na platformie </w:t>
      </w:r>
      <w:proofErr w:type="spellStart"/>
      <w:r w:rsidRPr="00B444DE">
        <w:rPr>
          <w:rFonts w:ascii="Times New Roman" w:eastAsia="Times New Roman" w:hAnsi="Times New Roman" w:cs="Times New Roman"/>
          <w:lang w:eastAsia="pl-PL"/>
        </w:rPr>
        <w:t>VMware</w:t>
      </w:r>
      <w:proofErr w:type="spellEnd"/>
      <w:r w:rsidRPr="00B444DE">
        <w:rPr>
          <w:rFonts w:ascii="Times New Roman" w:eastAsia="Times New Roman" w:hAnsi="Times New Roman" w:cs="Times New Roman"/>
          <w:lang w:eastAsia="pl-PL"/>
        </w:rPr>
        <w:t xml:space="preserve"> o parametrach:</w:t>
      </w:r>
    </w:p>
    <w:p w:rsidR="00B444DE" w:rsidRPr="00B444DE" w:rsidRDefault="00B444DE" w:rsidP="00EF0B42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8 wirtualnych rdzeni 2,3 GHz</w:t>
      </w:r>
    </w:p>
    <w:p w:rsidR="00B444DE" w:rsidRPr="00B444DE" w:rsidRDefault="00B444DE" w:rsidP="00EF0B42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16 GB RAM</w:t>
      </w:r>
    </w:p>
    <w:p w:rsidR="00B444DE" w:rsidRPr="00B444DE" w:rsidRDefault="00B444DE" w:rsidP="00EF0B42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0,5 TB przestrzeni dla danych </w:t>
      </w:r>
    </w:p>
    <w:p w:rsidR="00B444DE" w:rsidRPr="00B444DE" w:rsidRDefault="00B444DE" w:rsidP="00EF0B42">
      <w:pPr>
        <w:numPr>
          <w:ilvl w:val="1"/>
          <w:numId w:val="7"/>
        </w:numPr>
        <w:spacing w:before="8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Wykonawca dokona instalacji polegającej na konfiguracji i uruchomieniu Systemu MDM na infrastrukturze informatycznej Zamawiającego w terminie 20 dni od dnia zawarcia umowy.</w:t>
      </w:r>
    </w:p>
    <w:p w:rsidR="00B444DE" w:rsidRPr="00B444DE" w:rsidRDefault="00B444DE" w:rsidP="00EF0B42">
      <w:pPr>
        <w:numPr>
          <w:ilvl w:val="1"/>
          <w:numId w:val="7"/>
        </w:numPr>
        <w:spacing w:before="8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lastRenderedPageBreak/>
        <w:t>W ramach instalacji Wykonawca przeprowadzi instruktaż obejmujący instalację i administrowanie Systemem dla 3-5 pracowników Zamawiającego, trwający nie krócej niż 4 godziny.</w:t>
      </w:r>
    </w:p>
    <w:p w:rsidR="00B444DE" w:rsidRPr="00B444DE" w:rsidRDefault="00B444DE" w:rsidP="00B444DE">
      <w:pPr>
        <w:spacing w:before="120" w:after="0" w:line="264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B444DE">
        <w:rPr>
          <w:rFonts w:ascii="Times New Roman" w:eastAsia="Times New Roman" w:hAnsi="Times New Roman" w:cs="Arial"/>
          <w:b/>
          <w:lang w:eastAsia="pl-PL"/>
        </w:rPr>
        <w:t>III. USŁUGI W ZAKRESIE WSPARCIA SYSTEMU MDM, PODLEGAJĄCE ŚWIADCZENIU</w:t>
      </w:r>
    </w:p>
    <w:p w:rsidR="00B444DE" w:rsidRPr="00B444DE" w:rsidRDefault="00B444DE" w:rsidP="00B444DE">
      <w:pPr>
        <w:spacing w:after="0" w:line="264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B444DE">
        <w:rPr>
          <w:rFonts w:ascii="Times New Roman" w:eastAsia="Times New Roman" w:hAnsi="Times New Roman" w:cs="Arial"/>
          <w:b/>
          <w:lang w:eastAsia="pl-PL"/>
        </w:rPr>
        <w:t xml:space="preserve">       PRZEZ WYKONAWCĘ ORAZ GWARANCJA NA WYKONANE USŁUGI</w:t>
      </w:r>
    </w:p>
    <w:p w:rsidR="00B444DE" w:rsidRPr="00B444DE" w:rsidRDefault="00B444DE" w:rsidP="00B444DE">
      <w:pPr>
        <w:spacing w:before="8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 xml:space="preserve">Wykonawca zobowiązany jest w okresie podanym w złożonej ofercie, licząc od dnia podpisania protokołu odbioru zainstalowanego i uruchomionego Systemu MDM, zapewnić Zamawiającemu efektywne wsparcie umożliwiające prawidłowe działanie Systemu MDM i pomoc, w formie konsultacji, w obsłudze Systemu MDM, polegające w szczególności na dostosowywaniu Systemu MDM do potrzeb Zamawiającego (dokonaniu optymalizacji konfiguracji Systemu MDM zgodnie z wymaganiami Zamawiającego) oraz zapewnić optymalizacje konfiguracji Systemu MDM wynikające z praktyki jego stosowania. Wykonawca na każde żądania Zamawiającego udzieli wsparcia w zakresie obsługi Systemu MDM oraz bezzwłocznie przywróci jego funkcjonalności w przypadku wystąpienia nieprawidłowości w działaniu. </w:t>
      </w:r>
    </w:p>
    <w:p w:rsidR="00B444DE" w:rsidRPr="00B444DE" w:rsidRDefault="00B444DE" w:rsidP="00B444DE">
      <w:pPr>
        <w:spacing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W terminie 1 miesiąca od dnia podpisania protokołu odbioru Systemu MDM Wykonawca przedstawi Zamawiającemu do akceptacji dokumentację techniczną Systemu MDM, obejmującą co najmniej:</w:t>
      </w:r>
    </w:p>
    <w:p w:rsidR="00B444DE" w:rsidRPr="00B444DE" w:rsidRDefault="00B444DE" w:rsidP="00EF0B42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plan i opis architektury logicznej Systemu MDM;</w:t>
      </w:r>
    </w:p>
    <w:p w:rsidR="00B444DE" w:rsidRPr="00B444DE" w:rsidRDefault="00B444DE" w:rsidP="00EF0B42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 xml:space="preserve">opis funkcji Systemu MDM do zaimplementowania w infrastrukturze Zamawiającego; </w:t>
      </w:r>
    </w:p>
    <w:p w:rsidR="00B444DE" w:rsidRPr="00B444DE" w:rsidRDefault="00B444DE" w:rsidP="00EF0B42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opis zakresu prac niezbędnych do dostosowania Systemu MDM do potrzeb Zamawiającego oraz optymalizacji konfiguracji środowiska produkcyjnego, sekwencji (harmonogramu) tych prac, wskazanie osób odpowiedzialnych  za ich realizację w imieniu Wykonawcy i Zamawiającego .</w:t>
      </w:r>
    </w:p>
    <w:p w:rsidR="00B444DE" w:rsidRPr="00B444DE" w:rsidRDefault="00B444DE" w:rsidP="00B444DE">
      <w:pPr>
        <w:spacing w:before="8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Wykonawca zagwarantuje w łącznym czasie 60 godzin realizację usług optymalizacji konfiguracji Systemu MDM oraz optymalizacji środowiska w jakim pracuje System MDM. Zadania realizowane będą każdorazowo po uzgodnieniu z Zamawiającym lub na jego żądanie. Po zakończeniu zadania Wykonawca dokona aktualizacji dokumentacji technicznej Systemu MDM.</w:t>
      </w:r>
    </w:p>
    <w:p w:rsidR="00B444DE" w:rsidRPr="00B444DE" w:rsidRDefault="00B444DE" w:rsidP="00B444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B444DE">
        <w:rPr>
          <w:rFonts w:ascii="Times New Roman" w:eastAsia="Times New Roman" w:hAnsi="Times New Roman" w:cs="Arial"/>
          <w:bCs/>
          <w:lang w:eastAsia="pl-PL"/>
        </w:rPr>
        <w:t>Wykonawca gwarantuje następujące czasy naprawy Systemu MDM i przywrócenia jego wymaganej funkcjonalności, licząc od chwili zgłoszenia przez Zamawiającego:</w:t>
      </w:r>
    </w:p>
    <w:p w:rsidR="00B444DE" w:rsidRPr="00B444DE" w:rsidRDefault="00B444DE" w:rsidP="00EF0B42">
      <w:pPr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>24 godziny w przypadku Awarii, co oznacza niedostępność Systemu MDM lub awarię Systemu MDM, która uniemożliwia jego wykorzystanie;</w:t>
      </w:r>
    </w:p>
    <w:p w:rsidR="00B444DE" w:rsidRPr="00B444DE" w:rsidRDefault="00B444DE" w:rsidP="00EF0B42">
      <w:pPr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>120 godzin w przypadku Błędu, co oznacza nieprawidłowe działanie Systemu MDM lub jego komponentów, które uniemożliwia lub ogranicza prawidłowe działanie Systemu MDM.</w:t>
      </w:r>
    </w:p>
    <w:p w:rsidR="00B444DE" w:rsidRPr="00B444DE" w:rsidRDefault="00B444DE" w:rsidP="00B444DE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B444DE">
        <w:rPr>
          <w:rFonts w:ascii="Times New Roman" w:eastAsia="Times New Roman" w:hAnsi="Times New Roman" w:cs="Arial"/>
          <w:bCs/>
          <w:lang w:eastAsia="pl-PL"/>
        </w:rPr>
        <w:t>Wykonawca udziela gwarancji na wykonane usługi w zakresie wsparcia Systemu MDM, na okres 12 miesięcy, licząc od dnia podpisania bez zastrzeżeń protokołu odbioru tych usług, wraz z przyjęciem bez zastrzeżeń „Dokumentacji powykonawczej”, o czym mowa w rozdziale IV. W okresie gwarancji Wykonawca zobowiązany jest do usuwania wszelkich nieprawidłowości i błędów związanych z konfiguracją Systemu MDM oraz aktualizacji Dokumentacji powykonawczej, a także do wprowadzania wszelkich zmian uwzględnionych w Dokumentacji powykonawczej, zapewniających poprawność konfiguracji Systemu MDM w odniesieniu do ustalonych potrzeb Zamawiającego, w terminie nie dłuższym niż 14 dni od dnia ich zgłoszenia przez Zamawiającego. Wykonawca niezwłocznie dostarczy Zamawiającemu poprawioną Dokumentację w formie elektronicznej.</w:t>
      </w:r>
    </w:p>
    <w:p w:rsidR="00B444DE" w:rsidRPr="00B444DE" w:rsidRDefault="00B444DE" w:rsidP="00B444DE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B444DE">
        <w:rPr>
          <w:rFonts w:ascii="Times New Roman" w:eastAsia="Times New Roman" w:hAnsi="Times New Roman" w:cs="Arial"/>
          <w:bCs/>
          <w:lang w:eastAsia="pl-PL"/>
        </w:rPr>
        <w:t>Niezależnie od udzielonej gwarancji Zamawiającemu przysługuje rękojmia na wykonane usługi w zakresie wsparcia Systemu MDM.</w:t>
      </w:r>
    </w:p>
    <w:p w:rsidR="00B444DE" w:rsidRPr="00B444DE" w:rsidRDefault="00B444DE" w:rsidP="00B444DE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B444DE">
        <w:rPr>
          <w:rFonts w:ascii="Times New Roman" w:eastAsia="Times New Roman" w:hAnsi="Times New Roman" w:cs="Arial"/>
          <w:b/>
          <w:lang w:eastAsia="pl-PL"/>
        </w:rPr>
        <w:t>IV. DOKUMENTACJA POWYKONAWCZA</w:t>
      </w:r>
    </w:p>
    <w:p w:rsidR="00B444DE" w:rsidRPr="00B444DE" w:rsidRDefault="00B444DE" w:rsidP="00B444DE">
      <w:pPr>
        <w:autoSpaceDE w:val="0"/>
        <w:autoSpaceDN w:val="0"/>
        <w:adjustRightInd w:val="0"/>
        <w:spacing w:before="80" w:after="0" w:line="264" w:lineRule="auto"/>
        <w:jc w:val="both"/>
        <w:rPr>
          <w:rFonts w:ascii="Times New Roman" w:eastAsia="Times New Roman" w:hAnsi="Times New Roman" w:cs="Arial"/>
          <w:lang w:eastAsia="pl-PL"/>
        </w:rPr>
      </w:pPr>
      <w:r w:rsidRPr="00B444DE">
        <w:rPr>
          <w:rFonts w:ascii="Times New Roman" w:eastAsia="Times New Roman" w:hAnsi="Times New Roman" w:cs="Arial"/>
          <w:lang w:eastAsia="pl-PL"/>
        </w:rPr>
        <w:t>W terminie 7 dni od zakończenia usług wsparcia Systemu MDM Wykonawca sporządzi i dostarczy Zamawiającemu, w formie elektronicznej i papierowej opracowanie pn. „Dokumentacja powykonawcza”, które obejmuje następujące elementy: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ogólny opis Systemu MDM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wykaz całościowy oprogramowania oraz licencji wykorzystywanych w ramach wdrożonego Systemu MDM, w tym systemy operacyjne, bazy danych, serwery aplikacyjne, itp.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architektura logiczna Systemu MDM; graficzna prezentacja Systemu MDM i jego połączeń wraz z opisem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lastRenderedPageBreak/>
        <w:t>szczegółowa konfiguracja poszczególnych elementów Systemu MDM, tj. serwery zarządzające, serwery baz danych, systemy operacyjne, serwery aplikacyjne, serwery www - zrzuty ekranów, pliki konfiguracyjne, opisy konfiguracji, opisy uruchomionych usług, opisy poszczególnych funkcji Systemu MDM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systemy zależne, np. agenci na innych serwerach, dodatkowe oprogramowanie na innych stacjach roboczych i serwerach współpracujące z Systemem MDM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specyfikacja i konfiguracja serwerów wirtualnych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architektura sieciowa Systemu MDM, tj. opis połączeń sieciowych między poszczególnymi elementami, adresacja IP, umiejscowienie elementów Systemu MDM w poszczególnych strefach: DMZ, LAN, Internet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opis portów komunikacyjnych, zawierający informacje o otwartych portach oraz sposób zabezpieczenia zbędnych/nieużywanych portów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uprawnienia kont serwisowych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role administracyjne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ustawienia polityki haseł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procedury zmiany haseł serwisowych, administracyjnych i użytkownika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konfiguracja reguł firewall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bezpieczeństwo transmisji, tj. opis rozwiązań w zakresie zapewnienia poufności transmisji danych w sieci LAN/DMZ oraz w sieci Internet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 xml:space="preserve">procedury wykonywania krytycznych operacji w Systemie MDM, tj. migracja, aktualizacja, itp. 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instrukcje obsługi Systemu MDM dla administratorów</w:t>
      </w:r>
    </w:p>
    <w:p w:rsidR="00B444DE" w:rsidRPr="00B444DE" w:rsidRDefault="00B444DE" w:rsidP="00EF0B42">
      <w:pPr>
        <w:numPr>
          <w:ilvl w:val="0"/>
          <w:numId w:val="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44DE">
        <w:rPr>
          <w:rFonts w:ascii="Times New Roman" w:eastAsia="Times New Roman" w:hAnsi="Times New Roman" w:cs="Times New Roman"/>
          <w:lang w:eastAsia="pl-PL"/>
        </w:rPr>
        <w:t>wykaz prac i działań przeprowadzonych w ramach usługi wsparcia Systemu MDM</w:t>
      </w:r>
    </w:p>
    <w:p w:rsidR="00B444DE" w:rsidRPr="00B444DE" w:rsidRDefault="00B444DE" w:rsidP="00B444DE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Times New Roman" w:hAnsi="Times New Roman" w:cs="Arial"/>
          <w:b/>
          <w:bCs/>
          <w:lang w:eastAsia="pl-PL"/>
        </w:rPr>
      </w:pPr>
      <w:r w:rsidRPr="00B444DE">
        <w:rPr>
          <w:rFonts w:ascii="Times New Roman" w:eastAsia="Times New Roman" w:hAnsi="Times New Roman" w:cs="Arial"/>
          <w:b/>
          <w:bCs/>
          <w:lang w:eastAsia="pl-PL"/>
        </w:rPr>
        <w:t>V. POZOSTAŁE WARUNKI REALIZACJI ZAMÓWIENIA / UMOWY; PODSTAWOWE</w:t>
      </w:r>
    </w:p>
    <w:p w:rsidR="00B444DE" w:rsidRPr="00B444DE" w:rsidRDefault="00B444DE" w:rsidP="00B444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b/>
          <w:bCs/>
          <w:lang w:eastAsia="pl-PL"/>
        </w:rPr>
      </w:pPr>
      <w:r w:rsidRPr="00B444DE">
        <w:rPr>
          <w:rFonts w:ascii="Times New Roman" w:eastAsia="Times New Roman" w:hAnsi="Times New Roman" w:cs="Arial"/>
          <w:b/>
          <w:bCs/>
          <w:lang w:eastAsia="pl-PL"/>
        </w:rPr>
        <w:t xml:space="preserve">     WSPARCIE TECHNICZNE ZAPEWNIONE PRZEZ PRODUCENTA SYSTEMU MDM</w:t>
      </w:r>
    </w:p>
    <w:p w:rsidR="00B444DE" w:rsidRPr="00B444DE" w:rsidRDefault="00B444DE" w:rsidP="00B444DE">
      <w:pPr>
        <w:autoSpaceDE w:val="0"/>
        <w:autoSpaceDN w:val="0"/>
        <w:adjustRightInd w:val="0"/>
        <w:spacing w:before="80" w:after="0" w:line="264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B444DE">
        <w:rPr>
          <w:rFonts w:ascii="Times New Roman" w:eastAsia="Times New Roman" w:hAnsi="Times New Roman" w:cs="Arial"/>
          <w:bCs/>
          <w:lang w:eastAsia="pl-PL"/>
        </w:rPr>
        <w:t xml:space="preserve">System MDM objęty jest licencją na czas nieokreślony, a także podstawowym wsparciem technicznym producenta Systemu MDM lub jego autoryzowanego partnera na okres 1 roku od dnia podpisania protokołu odbioru instalacji Systemu MDM. Podstawowe wsparcie techniczne producenta obejmuje pomoc przy instalacji Systemu MDM oraz przy jego późniejszej eksploatacji. </w:t>
      </w:r>
    </w:p>
    <w:p w:rsidR="00B444DE" w:rsidRPr="00B444DE" w:rsidRDefault="00B444DE" w:rsidP="00B444D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B444DE">
        <w:rPr>
          <w:rFonts w:ascii="Times New Roman" w:eastAsia="Times New Roman" w:hAnsi="Times New Roman" w:cs="Arial"/>
          <w:bCs/>
          <w:lang w:eastAsia="pl-PL"/>
        </w:rPr>
        <w:t>W ramach podstawowego wsparcia technicznego Zamawiający otrzymuje:</w:t>
      </w:r>
    </w:p>
    <w:p w:rsidR="00B444DE" w:rsidRPr="00B444DE" w:rsidRDefault="00B444DE" w:rsidP="00EF0B4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>bezpłatny dostęp do aktualizacji, poprawek i nowych wersji/kompilacji Systemu MDM,</w:t>
      </w:r>
    </w:p>
    <w:p w:rsidR="00B444DE" w:rsidRPr="00B444DE" w:rsidRDefault="00B444DE" w:rsidP="00EF0B4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>wsparcie online 24x7,</w:t>
      </w:r>
    </w:p>
    <w:p w:rsidR="00B444DE" w:rsidRPr="00B444DE" w:rsidRDefault="00B444DE" w:rsidP="00EF0B4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 xml:space="preserve">wsparcie telefoniczne w godzinach pracy </w:t>
      </w:r>
      <w:proofErr w:type="spellStart"/>
      <w:r w:rsidRPr="00B444DE">
        <w:rPr>
          <w:rFonts w:ascii="Times New Roman" w:eastAsia="Times New Roman" w:hAnsi="Times New Roman" w:cs="Times New Roman"/>
          <w:bCs/>
          <w:lang w:eastAsia="pl-PL"/>
        </w:rPr>
        <w:t>supportu</w:t>
      </w:r>
      <w:proofErr w:type="spellEnd"/>
      <w:r w:rsidRPr="00B444DE">
        <w:rPr>
          <w:rFonts w:ascii="Times New Roman" w:eastAsia="Times New Roman" w:hAnsi="Times New Roman" w:cs="Times New Roman"/>
          <w:bCs/>
          <w:lang w:eastAsia="pl-PL"/>
        </w:rPr>
        <w:t xml:space="preserve"> producenta/dystrybutora, </w:t>
      </w:r>
    </w:p>
    <w:p w:rsidR="00B444DE" w:rsidRPr="00B444DE" w:rsidRDefault="00B444DE" w:rsidP="00EF0B4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 xml:space="preserve">dostęp do bazy wiedzy oraz dokumentacji Systemu MDM, </w:t>
      </w:r>
    </w:p>
    <w:p w:rsidR="00B444DE" w:rsidRPr="00B444DE" w:rsidRDefault="00B444DE" w:rsidP="00EF0B4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  <w:r w:rsidRPr="00B444DE">
        <w:rPr>
          <w:rFonts w:ascii="Times New Roman" w:eastAsia="Times New Roman" w:hAnsi="Times New Roman" w:cs="Times New Roman"/>
          <w:bCs/>
          <w:lang w:eastAsia="pl-PL"/>
        </w:rPr>
        <w:t>dostęp do forum dotyczącego Systemu MDM, o ile takie forum istnieje.</w:t>
      </w: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64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40" w:lineRule="auto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sectPr w:rsidR="00B444DE" w:rsidRPr="00B444DE" w:rsidSect="00455265">
          <w:headerReference w:type="default" r:id="rId10"/>
          <w:pgSz w:w="11907" w:h="16840" w:code="9"/>
          <w:pgMar w:top="1134" w:right="1134" w:bottom="1134" w:left="1134" w:header="510" w:footer="680" w:gutter="0"/>
          <w:cols w:space="708"/>
        </w:sectPr>
      </w:pPr>
    </w:p>
    <w:p w:rsidR="00B444DE" w:rsidRPr="00B444DE" w:rsidRDefault="00B444DE" w:rsidP="00B44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lastRenderedPageBreak/>
        <w:t>wykonawca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………………………………….………………………………………………….……………</w:t>
      </w:r>
    </w:p>
    <w:p w:rsidR="00B444DE" w:rsidRPr="00B444DE" w:rsidRDefault="00B444DE" w:rsidP="00B444DE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(nazwa/firma, siedziba/miejscowość, adres, NIP, REGON, KRS/CEIDG w zależności od podmiotu)</w:t>
      </w:r>
    </w:p>
    <w:p w:rsidR="00B444DE" w:rsidRPr="00B444DE" w:rsidRDefault="00B444DE" w:rsidP="00B444D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>reprezentowany przez ………………………………………………………………………………</w:t>
      </w:r>
    </w:p>
    <w:p w:rsidR="00B444DE" w:rsidRPr="00B444DE" w:rsidRDefault="00B444DE" w:rsidP="00B444DE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B444DE" w:rsidRPr="00B444DE" w:rsidRDefault="00B444DE" w:rsidP="00B444DE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 Ś W I A D C Z E N I E</w:t>
      </w:r>
    </w:p>
    <w:p w:rsidR="00B444DE" w:rsidRPr="00B444DE" w:rsidRDefault="00B444DE" w:rsidP="00B444DE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dotyczące podstaw wykluczenia z postępowania o udzielenie zamówienia</w:t>
      </w:r>
    </w:p>
    <w:p w:rsidR="00B444DE" w:rsidRPr="00B444DE" w:rsidRDefault="00B444DE" w:rsidP="00B444DE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w trybie przetargu nieograniczonego, prowadzonym przez Urząd Rejestracji Produktów Leczniczych, Wyrobów Medycznych i Produktów Biobójczych, w przedmiocie: </w:t>
      </w:r>
    </w:p>
    <w:p w:rsidR="00B444DE" w:rsidRPr="00B444DE" w:rsidRDefault="00B444DE" w:rsidP="00B444DE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mallCaps/>
          <w:lang w:eastAsia="pl-PL"/>
        </w:rPr>
      </w:pPr>
      <w:r w:rsidRPr="00B444DE">
        <w:rPr>
          <w:rFonts w:ascii="Arial Narrow" w:eastAsia="Times New Roman" w:hAnsi="Arial Narrow" w:cs="Arial"/>
          <w:b/>
          <w:smallCaps/>
          <w:lang w:eastAsia="pl-PL"/>
        </w:rPr>
        <w:t>dostawa i wdrożenie systemów informatycznych oraz usługi w zakresie wsparcia dostarczonych systemów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I)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podstawie art. 25a ust. 1 pkt 2 ustawy -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Prawo zamówień publicznych (</w:t>
      </w:r>
      <w:proofErr w:type="spellStart"/>
      <w:r w:rsidRPr="00B444DE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>pzp</w:t>
      </w:r>
      <w:proofErr w:type="spellEnd"/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</w:t>
      </w:r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oświadczam</w:t>
      </w:r>
      <w:r w:rsidRPr="00B444DE">
        <w:rPr>
          <w:rFonts w:ascii="Arial" w:eastAsia="Times New Roman" w:hAnsi="Arial" w:cs="Arial"/>
          <w:sz w:val="20"/>
          <w:szCs w:val="20"/>
          <w:u w:val="single"/>
          <w:lang w:eastAsia="pl-PL"/>
        </w:rPr>
        <w:t>/-y</w:t>
      </w:r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, że reprezentuję</w:t>
      </w:r>
      <w:r w:rsidRPr="00B444DE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/-</w:t>
      </w:r>
      <w:proofErr w:type="spellStart"/>
      <w:r w:rsidRPr="00B444DE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emy</w:t>
      </w:r>
      <w:proofErr w:type="spellEnd"/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wykonawcę, którego nie dotyczą okoliczności określone w przepisach art. 24 ust. 1 pkt 12-23 </w:t>
      </w: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oraz </w:t>
      </w:r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art. 24 </w:t>
      </w: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ust. 5 pkt 1 </w:t>
      </w:r>
      <w:proofErr w:type="spellStart"/>
      <w:r w:rsidRPr="00B444DE">
        <w:rPr>
          <w:rFonts w:ascii="Arial" w:eastAsia="Times New Roman" w:hAnsi="Arial" w:cs="Arial"/>
          <w:b/>
          <w:bCs/>
          <w:smallCaps/>
          <w:sz w:val="20"/>
          <w:szCs w:val="20"/>
          <w:u w:val="single"/>
          <w:lang w:eastAsia="pl-PL"/>
        </w:rPr>
        <w:t>pzp</w:t>
      </w:r>
      <w:proofErr w:type="spellEnd"/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stanowiących, iż z postępowania o udzielenie zamówienia wyklucza się wykonawcę: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który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nie wykazał</w:t>
      </w:r>
      <w:r w:rsidRPr="00B444DE">
        <w:rPr>
          <w:rFonts w:ascii="Times New Roman" w:eastAsia="Times New Roman" w:hAnsi="Times New Roman" w:cs="Arial"/>
          <w:lang w:eastAsia="pl-PL"/>
        </w:rPr>
        <w:t xml:space="preserve"> 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>braku podstaw wykluczenia lub nie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wykazał</w:t>
      </w:r>
      <w:r w:rsidRPr="00B444DE">
        <w:rPr>
          <w:rFonts w:ascii="Times New Roman" w:eastAsia="Times New Roman" w:hAnsi="Times New Roman" w:cs="Arial"/>
          <w:lang w:eastAsia="pl-PL"/>
        </w:rPr>
        <w:t xml:space="preserve">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spełniania warunków udziału w postępowaniu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>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będącego osobą fizyczną, którego prawomocnie skazano za przestępstwo:</w:t>
      </w:r>
    </w:p>
    <w:p w:rsidR="00B444DE" w:rsidRPr="00B444DE" w:rsidRDefault="00B444DE" w:rsidP="00EF0B42">
      <w:pPr>
        <w:numPr>
          <w:ilvl w:val="3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o którym mowa w art. 165a, art. 181-188, art. 189a, art. 218-221, art. 228-230a, art. 250a, art. 258 lub art. 270-309 Kodeksu karnego lub art. 46 lub art. 48 ustawy z dnia 25 czerwca 2010 r. o sporcie,</w:t>
      </w:r>
    </w:p>
    <w:p w:rsidR="00B444DE" w:rsidRPr="00B444DE" w:rsidRDefault="00B444DE" w:rsidP="00EF0B42">
      <w:pPr>
        <w:numPr>
          <w:ilvl w:val="3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o charakterze terrorystycznym, o którym mowa w art. 115 § 20 Kodeksu karnego,</w:t>
      </w:r>
    </w:p>
    <w:p w:rsidR="00B444DE" w:rsidRPr="00B444DE" w:rsidRDefault="00B444DE" w:rsidP="00EF0B42">
      <w:pPr>
        <w:numPr>
          <w:ilvl w:val="3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skarbowe,</w:t>
      </w:r>
    </w:p>
    <w:p w:rsidR="00B444DE" w:rsidRPr="00B444DE" w:rsidRDefault="00B444DE" w:rsidP="00EF0B42">
      <w:pPr>
        <w:numPr>
          <w:ilvl w:val="3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o którym mowa w art. 9 lub art. 10 ustawy z dnia 15 czerwca 2012 r. o skutkach powierzania wykonywania pracy cudzoziemcom przebywającym wbrew przepisom na terytorium Rzeczypospolitej Polskiej;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Pr="00B44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który w wyniku zamierzonego działania lub rażącego niedbalstwa wprowadził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 w błąd przy przedstawieniu informacji, że nie podlega wykluczeniu,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spełnia warunki udziału w postępowaniu,</w:t>
      </w:r>
      <w:r w:rsidRPr="00B444DE">
        <w:rPr>
          <w:rFonts w:ascii="Times New Roman" w:eastAsia="Times New Roman" w:hAnsi="Times New Roman" w:cs="Arial"/>
          <w:lang w:eastAsia="pl-PL"/>
        </w:rPr>
        <w:t xml:space="preserve"> 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>lub który zataił te informacje lub nie jest w stanie przedstawić wymaganych dokumentów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który w wyniku lekkomyślności lub niedbalstwa przedstawił informacje wprowadzające w błąd zamawiającego, mogące mieć istotny wpływ na decyzje podejmowane przez zamawiającego w postępowaniu o udzielenie zamówienia;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który bezprawnie wpływał lub próbował wpłynąć na czynności zamawiającego lub próbował pozyskać informacje poufne, mogące dać mu przewagę w postępowaniu o udzielenie zamówienia;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który brał udział w przygotowaniu postępowania o udzielenie zamówienia lub którego pracownik, a także osoba wykonująca pracę na podstawie umowy zlecenia, o dzieło, agencyjnej lub innej umowy o świadczenie usług, brał udział w przygotowaniu takiego postępowania, chyba że spowodowane tym zakłócenie konkurencji może być wyeliminowane w inny sposób niż przez wykluczenie wykonawcy z udziału w postępowaniu;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który z innymi wykonawcami zawarł porozumienie mające na celu zakłócenie konkurencji między wykonawcami</w:t>
      </w:r>
      <w:r w:rsidRPr="00B444DE">
        <w:rPr>
          <w:rFonts w:ascii="Arial" w:eastAsia="Times New Roman" w:hAnsi="Arial" w:cs="A"/>
          <w:smallCaps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>w postępowaniu o udzielenie zamówienia, co zamawiający jest w stanie wykazać za pomocą stosownych środków dowodowych;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wobec którego orzeczono tytułem środka zapobiegawczego zakaz ubiegania się o zamówienia publiczne;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lastRenderedPageBreak/>
        <w:t>wykonawców, którzy należąc do tej samej grupy kapitałowej, w rozumieniu ustawy z dnia 16 lutego 2007 r. o ochronie konkurencji i konsumentów, złożyli odrębne oferty, chyba że wykażą, że istniejące między nimi powiązania nie prowadzą do zakłócenia konkurencji w postępowaniu o udzielenie zamówienia;</w:t>
      </w:r>
    </w:p>
    <w:p w:rsidR="00B444DE" w:rsidRPr="00B444DE" w:rsidRDefault="00B444DE" w:rsidP="00EF0B42">
      <w:pPr>
        <w:numPr>
          <w:ilvl w:val="2"/>
          <w:numId w:val="4"/>
        </w:num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upadłościowe.</w:t>
      </w:r>
    </w:p>
    <w:p w:rsidR="00B444DE" w:rsidRPr="00B444DE" w:rsidRDefault="00B444DE" w:rsidP="00B444DE">
      <w:pPr>
        <w:pBdr>
          <w:bottom w:val="single" w:sz="12" w:space="1" w:color="auto"/>
        </w:pBdr>
        <w:tabs>
          <w:tab w:val="left" w:pos="720"/>
        </w:tabs>
        <w:spacing w:before="60" w:after="0" w:line="288" w:lineRule="auto"/>
        <w:jc w:val="both"/>
        <w:rPr>
          <w:rFonts w:ascii="Arial" w:eastAsia="Times New Roman" w:hAnsi="Arial" w:cs="A"/>
          <w:sz w:val="20"/>
          <w:szCs w:val="20"/>
          <w:lang w:eastAsia="pl-PL"/>
        </w:rPr>
      </w:pPr>
      <w:r w:rsidRPr="00B444DE">
        <w:rPr>
          <w:rFonts w:ascii="Arial" w:eastAsia="Times New Roman" w:hAnsi="Arial" w:cs="A"/>
          <w:sz w:val="20"/>
          <w:szCs w:val="20"/>
          <w:lang w:eastAsia="pl-PL"/>
        </w:rPr>
        <w:t>W następstwie zamieszczenia przez zamawiającego</w:t>
      </w:r>
      <w:r w:rsidRPr="00B444DE">
        <w:rPr>
          <w:rFonts w:ascii="Arial" w:eastAsia="Times New Roman" w:hAnsi="Arial" w:cs="A"/>
          <w:smallCaps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na stronie </w:t>
      </w:r>
      <w:r w:rsidRPr="00B444DE">
        <w:rPr>
          <w:rFonts w:ascii="Arial Narrow" w:eastAsia="Arial Unicode MS" w:hAnsi="Arial Narrow" w:cs="Arial"/>
          <w:b/>
          <w:bCs/>
          <w:i/>
          <w:sz w:val="20"/>
          <w:szCs w:val="20"/>
          <w:lang w:eastAsia="pl-PL"/>
        </w:rPr>
        <w:t>http://bip.urpl.gov.pl/pl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 wykazu (w tym firm i adresów) wykonawców, którzy złożyli oferty w terminie,</w:t>
      </w:r>
      <w:r w:rsidRPr="00B444DE">
        <w:rPr>
          <w:rFonts w:ascii="Arial" w:eastAsia="Times New Roman" w:hAnsi="Arial" w:cs="A"/>
          <w:b/>
          <w:sz w:val="20"/>
          <w:szCs w:val="20"/>
          <w:lang w:eastAsia="pl-PL"/>
        </w:rPr>
        <w:t xml:space="preserve"> przekażę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>/-</w:t>
      </w:r>
      <w:proofErr w:type="spellStart"/>
      <w:r w:rsidRPr="00B444DE">
        <w:rPr>
          <w:rFonts w:ascii="Arial" w:eastAsia="Times New Roman" w:hAnsi="Arial" w:cs="A"/>
          <w:sz w:val="20"/>
          <w:szCs w:val="20"/>
          <w:lang w:eastAsia="pl-PL"/>
        </w:rPr>
        <w:t>emy</w:t>
      </w:r>
      <w:proofErr w:type="spellEnd"/>
      <w:r w:rsidRPr="00B444DE">
        <w:rPr>
          <w:rFonts w:ascii="Arial" w:eastAsia="Times New Roman" w:hAnsi="Arial" w:cs="A"/>
          <w:b/>
          <w:sz w:val="20"/>
          <w:szCs w:val="20"/>
          <w:lang w:eastAsia="pl-PL"/>
        </w:rPr>
        <w:t xml:space="preserve"> zamawiającemu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, w terminie 3 dni od zamieszczenia ww. informacji, </w:t>
      </w:r>
      <w:r w:rsidRPr="00B444DE">
        <w:rPr>
          <w:rFonts w:ascii="Arial" w:eastAsia="Times New Roman" w:hAnsi="Arial" w:cs="A"/>
          <w:b/>
          <w:sz w:val="20"/>
          <w:szCs w:val="20"/>
          <w:lang w:eastAsia="pl-PL"/>
        </w:rPr>
        <w:t>oświadczenie o przynależności albo braku przynależności do tej samej grupy kapitałowej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 w rozumieniu ustawy z dnia 16 lutego 2007 r. o ochronie konkurencji i konsumentów. </w:t>
      </w:r>
      <w:r w:rsidRPr="00B444DE">
        <w:rPr>
          <w:rFonts w:ascii="Arial" w:eastAsia="Times New Roman" w:hAnsi="Arial" w:cs="A"/>
          <w:b/>
          <w:sz w:val="20"/>
          <w:szCs w:val="20"/>
          <w:lang w:eastAsia="pl-PL"/>
        </w:rPr>
        <w:t xml:space="preserve">W razie stwierdzenia przynależności do tej samej grupy kapitałowej złożymy wraz z ww. oświadczeniem dowody 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(dokumenty lub informacje) potwierdzające, że powiązania z innym wykonawcą, który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złożył odrębną ofertę,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 nie prowadzą do zakłócenia konkurencji w tym postępowaniu. Ww. oświadczenie oraz ewentualne dowody posłużą zamawiającemu do weryfikacji podstawy wykluczenia, określonej w art. 24 ust. 1 pkt 23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ustawy -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Prawo zamówień publicznych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oraz w sekcji </w:t>
      </w:r>
      <w:r w:rsidRPr="00B444DE">
        <w:rPr>
          <w:rFonts w:ascii="Arial" w:eastAsia="Times New Roman" w:hAnsi="Arial" w:cs="A"/>
          <w:b/>
          <w:sz w:val="20"/>
          <w:szCs w:val="20"/>
          <w:lang w:eastAsia="pl-PL"/>
        </w:rPr>
        <w:t>I pkt 12)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 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Uwaga: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oświadczenie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zamieszczone w sekcji II należy złożyć odpowiednio do stanu faktycznego, który dotyczy wykonawcy, a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jeżeli opisane niżej okoliczności nie zachodzą - proszę wpisać „Nie dotyczy”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. Wykonawca, który oświadczy, że zachodzą wobec niego przesłanki wykluczenia z postępowania,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wskazuje 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każdy z przepisów określonych w sekcji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I pkt 2-13, który dotyczy wykonawcy, wpisując dany przepis w treści oświadczenia     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II) ponieważ reprezentuję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/-</w:t>
      </w:r>
      <w:proofErr w:type="spellStart"/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proofErr w:type="spellEnd"/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wykonawcę, którego dotyczą okoliczności określone w przepisach art. 24 ust. 1 pkt 13 i 14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oraz pkt 16-20 lub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art. 24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ust. 5 pkt 1 </w:t>
      </w:r>
      <w:proofErr w:type="spellStart"/>
      <w:r w:rsidRPr="00B444DE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>pzp</w:t>
      </w:r>
      <w:proofErr w:type="spellEnd"/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(przytoczonych powyżej w </w:t>
      </w:r>
      <w:r w:rsidRPr="00B444DE">
        <w:rPr>
          <w:rFonts w:ascii="Arial" w:eastAsia="Times New Roman" w:hAnsi="Arial" w:cs="A"/>
          <w:sz w:val="20"/>
          <w:szCs w:val="20"/>
          <w:lang w:eastAsia="pl-PL"/>
        </w:rPr>
        <w:t xml:space="preserve">sekcji </w:t>
      </w:r>
      <w:r w:rsidRPr="00B444DE">
        <w:rPr>
          <w:rFonts w:ascii="Arial" w:eastAsia="Times New Roman" w:hAnsi="Arial" w:cs="A"/>
          <w:b/>
          <w:sz w:val="20"/>
          <w:szCs w:val="20"/>
          <w:lang w:eastAsia="pl-PL"/>
        </w:rPr>
        <w:t>I pkt 2, 3, 5, 6, 7, 8, 9, 13)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oświadczam</w:t>
      </w:r>
      <w:r w:rsidRPr="00B444DE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/-y</w:t>
      </w:r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, </w:t>
      </w: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podlegam</w:t>
      </w:r>
      <w:r w:rsidRPr="00B444D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/-y </w:t>
      </w: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wykluczeniu na podstawie któregokolwiek z ww. przepisów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 tej przyczyny przedstawiam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/-y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następujące dowody na to, że podjęte przeze mnie/przez nas środki są wystarczające do wykazania mojej/naszej rzetelności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B444DE" w:rsidRPr="00B444DE" w:rsidRDefault="00B444DE" w:rsidP="00B444DE">
      <w:pPr>
        <w:tabs>
          <w:tab w:val="left" w:pos="1276"/>
        </w:tabs>
        <w:spacing w:after="0" w:line="312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B444D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B444DE" w:rsidRPr="00B444DE" w:rsidRDefault="00B444DE" w:rsidP="00B444DE">
      <w:pPr>
        <w:tabs>
          <w:tab w:val="left" w:pos="1276"/>
        </w:tabs>
        <w:spacing w:after="0" w:line="312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B444D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B444DE" w:rsidRPr="00B444DE" w:rsidRDefault="00B444DE" w:rsidP="00B444DE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(należy opisać okoliczności czynu wykonawcy</w:t>
      </w:r>
      <w:r w:rsidRPr="00B444DE">
        <w:rPr>
          <w:rFonts w:ascii="Arial" w:eastAsia="Times New Roman" w:hAnsi="Arial" w:cs="Arial"/>
          <w:i/>
          <w:smallCaps/>
          <w:sz w:val="18"/>
          <w:szCs w:val="18"/>
          <w:lang w:eastAsia="pl-PL"/>
        </w:rPr>
        <w:t xml:space="preserve"> </w:t>
      </w: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>stanowiącego podstawę wykluczenia, o której mowa w art. 24 ust. 1 pkt 13 i 14 oraz 16-20 lub art. 24 ust. 5 pkt 1 ustawy - Prawo zamówień publicznych i wskazanej przez wykonawcę, oraz podać dowody, że środki podjęte przez wykonawcę są wystarczające do wykazania jego rzetelności)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Uwaga: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oświadczenie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zamieszczone w sekcji III składa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tylko wykonawca, który powołuje się na zasoby innych podmiotów </w:t>
      </w:r>
      <w:r w:rsidRPr="00B444DE">
        <w:rPr>
          <w:rFonts w:ascii="Arial" w:eastAsia="Times New Roman" w:hAnsi="Arial" w:cs="Arial"/>
          <w:b/>
          <w:i/>
          <w:color w:val="0000FF"/>
          <w:sz w:val="18"/>
          <w:szCs w:val="18"/>
          <w:lang w:eastAsia="pl-PL"/>
        </w:rPr>
        <w:t>w celu potwierdzenia spełniania warunków udziału w postępowaniu</w:t>
      </w:r>
      <w:r w:rsidRPr="00B444DE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, polegając na zdolnościach technicznych lub zawodowych lub sytuacji finansowej lub ekonomicznej innych podmiotów, niezależnie od charakteru prawnego  stosunków prawnych łączących wykonawcę z tym podmiotem (tymi podmiotami) 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III)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podstawie art. 25a ust. 3 pkt 2 </w:t>
      </w:r>
      <w:proofErr w:type="spellStart"/>
      <w:r w:rsidRPr="00B444DE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>pzp</w:t>
      </w:r>
      <w:proofErr w:type="spellEnd"/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</w:t>
      </w:r>
      <w:r w:rsidRPr="00B444DE">
        <w:rPr>
          <w:rFonts w:ascii="Arial" w:eastAsia="Times New Roman" w:hAnsi="Arial" w:cs="Arial"/>
          <w:sz w:val="20"/>
          <w:szCs w:val="20"/>
          <w:u w:val="single"/>
          <w:lang w:eastAsia="pl-PL"/>
        </w:rPr>
        <w:t>/-y</w:t>
      </w: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że podmiot</w:t>
      </w:r>
      <w:r w:rsidRPr="00B444DE">
        <w:rPr>
          <w:rFonts w:ascii="Arial" w:eastAsia="Times New Roman" w:hAnsi="Arial" w:cs="Arial"/>
          <w:sz w:val="20"/>
          <w:szCs w:val="20"/>
          <w:u w:val="single"/>
          <w:lang w:eastAsia="pl-PL"/>
        </w:rPr>
        <w:t>/-y</w:t>
      </w: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na którego</w:t>
      </w:r>
      <w:r w:rsidRPr="00B444DE">
        <w:rPr>
          <w:rFonts w:ascii="Arial" w:eastAsia="Times New Roman" w:hAnsi="Arial" w:cs="Arial"/>
          <w:sz w:val="20"/>
          <w:szCs w:val="20"/>
          <w:u w:val="single"/>
          <w:lang w:eastAsia="pl-PL"/>
        </w:rPr>
        <w:t>/-</w:t>
      </w:r>
      <w:proofErr w:type="spellStart"/>
      <w:r w:rsidRPr="00B444DE">
        <w:rPr>
          <w:rFonts w:ascii="Arial" w:eastAsia="Times New Roman" w:hAnsi="Arial" w:cs="Arial"/>
          <w:sz w:val="20"/>
          <w:szCs w:val="20"/>
          <w:u w:val="single"/>
          <w:lang w:eastAsia="pl-PL"/>
        </w:rPr>
        <w:t>ych</w:t>
      </w:r>
      <w:proofErr w:type="spellEnd"/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zasoby powołuję się w celu potwierdzenia spełniania warunków udziału w niniejszym postępowaniu, tj.: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444DE" w:rsidRPr="00B444DE" w:rsidRDefault="00B444DE" w:rsidP="00B444DE">
      <w:pPr>
        <w:tabs>
          <w:tab w:val="left" w:pos="1276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B444D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…………………………………………………………………………………..………………………..….....</w:t>
      </w:r>
    </w:p>
    <w:p w:rsidR="00B444DE" w:rsidRPr="00B444DE" w:rsidRDefault="00B444DE" w:rsidP="00B444DE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Times New Roman"/>
          <w:i/>
          <w:sz w:val="18"/>
          <w:szCs w:val="18"/>
        </w:rPr>
      </w:pPr>
      <w:r w:rsidRPr="00B444DE">
        <w:rPr>
          <w:rFonts w:ascii="Arial Narrow" w:eastAsia="Calibri" w:hAnsi="Arial Narrow" w:cs="Times New Roman"/>
          <w:i/>
          <w:sz w:val="18"/>
          <w:szCs w:val="18"/>
        </w:rPr>
        <w:t>(nazwa/firma, siedziba/miejscowość, adres, NIP, REGON, KRS/CEIDG w zależności od podmiotu)</w:t>
      </w:r>
    </w:p>
    <w:p w:rsidR="00B444DE" w:rsidRPr="00B444DE" w:rsidRDefault="00B444DE" w:rsidP="00B444DE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Times New Roman"/>
          <w:i/>
          <w:sz w:val="18"/>
          <w:szCs w:val="18"/>
        </w:rPr>
      </w:pPr>
    </w:p>
    <w:p w:rsidR="00B444DE" w:rsidRPr="00B444DE" w:rsidRDefault="00B444DE" w:rsidP="00B444DE">
      <w:pP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sz w:val="16"/>
          <w:szCs w:val="16"/>
        </w:rPr>
      </w:pPr>
      <w:r w:rsidRPr="00B444D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…………………………………………………………………………………..………………………..….....</w:t>
      </w:r>
    </w:p>
    <w:p w:rsidR="00B444DE" w:rsidRPr="00B444DE" w:rsidRDefault="00B444DE" w:rsidP="00B444DE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B444DE">
        <w:rPr>
          <w:rFonts w:ascii="Arial" w:eastAsia="Calibri" w:hAnsi="Arial" w:cs="Arial"/>
          <w:b/>
          <w:sz w:val="20"/>
          <w:szCs w:val="20"/>
        </w:rPr>
        <w:t>nie podlega</w:t>
      </w:r>
      <w:r w:rsidRPr="00B444DE">
        <w:rPr>
          <w:rFonts w:ascii="Arial" w:eastAsia="Calibri" w:hAnsi="Arial" w:cs="Arial"/>
          <w:sz w:val="20"/>
          <w:szCs w:val="20"/>
        </w:rPr>
        <w:t>/-ją</w:t>
      </w:r>
      <w:r w:rsidRPr="00B444DE">
        <w:rPr>
          <w:rFonts w:ascii="Arial" w:eastAsia="Calibri" w:hAnsi="Arial" w:cs="Arial"/>
          <w:b/>
          <w:sz w:val="20"/>
          <w:szCs w:val="20"/>
        </w:rPr>
        <w:t xml:space="preserve"> wykluczeniu z postępowania o udzielenie zamówienia.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</w:pP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</w:pP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</w:pP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Uwaga: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oświadczenie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zamieszczone w sekcji IV składa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tylko wykonawca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, który zamierza powierzyć wykonanie części zamówienia podwykonawcom i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dotyczy ono wszystkich podwykonawców zadeklarowanych przez wykonawcę w pkt 4 </w:t>
      </w:r>
      <w:r w:rsidRPr="00B444DE">
        <w:rPr>
          <w:rFonts w:ascii="Arial Narrow" w:eastAsia="Times New Roman" w:hAnsi="Arial Narrow" w:cs="Arial"/>
          <w:b/>
          <w:bCs/>
          <w:i/>
          <w:smallCaps/>
          <w:color w:val="0000FF"/>
          <w:sz w:val="18"/>
          <w:szCs w:val="18"/>
          <w:lang w:eastAsia="pl-PL"/>
        </w:rPr>
        <w:t>&lt;oferty&gt;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.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Wykonawca, który nie zamierza powierzyć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wykonania części zamówienia podwykonawcom,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 wpisuje „Realizacja zamówienia samodzielna, bez udziału podwykonawców” 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IV)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podstawie art. 25a ust. 5 pkt 2 </w:t>
      </w:r>
      <w:proofErr w:type="spellStart"/>
      <w:r w:rsidRPr="00B444DE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>pzp</w:t>
      </w:r>
      <w:proofErr w:type="spellEnd"/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</w:t>
      </w:r>
      <w:r w:rsidRPr="00B444DE">
        <w:rPr>
          <w:rFonts w:ascii="Arial" w:eastAsia="Times New Roman" w:hAnsi="Arial" w:cs="Arial"/>
          <w:sz w:val="20"/>
          <w:szCs w:val="20"/>
          <w:u w:val="single"/>
          <w:lang w:eastAsia="pl-PL"/>
        </w:rPr>
        <w:t>/-y</w:t>
      </w:r>
      <w:r w:rsidRPr="00B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 że brak jest podstawy wykluczenia podwykonawcy</w:t>
      </w:r>
      <w:r w:rsidRPr="00B444DE">
        <w:rPr>
          <w:rFonts w:ascii="Arial" w:eastAsia="Times New Roman" w:hAnsi="Arial" w:cs="Arial"/>
          <w:sz w:val="20"/>
          <w:szCs w:val="20"/>
          <w:u w:val="single"/>
          <w:lang w:eastAsia="pl-PL"/>
        </w:rPr>
        <w:t>/-ów</w:t>
      </w:r>
      <w:r w:rsidRPr="00B444DE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,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któremu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/-</w:t>
      </w:r>
      <w:proofErr w:type="spellStart"/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ym</w:t>
      </w:r>
      <w:proofErr w:type="spellEnd"/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zamierzam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/-y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powierzyć wykonanie części zamówienia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B444DE" w:rsidRPr="00B444DE" w:rsidRDefault="00B444DE" w:rsidP="00B444DE">
      <w:pPr>
        <w:tabs>
          <w:tab w:val="left" w:pos="1276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B444D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…………………………………………………………………………………..………………………..….....</w:t>
      </w:r>
    </w:p>
    <w:p w:rsidR="00B444DE" w:rsidRPr="00B444DE" w:rsidRDefault="00B444DE" w:rsidP="00B444DE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Arial"/>
          <w:sz w:val="20"/>
          <w:szCs w:val="20"/>
        </w:rPr>
      </w:pPr>
      <w:r w:rsidRPr="00B444DE">
        <w:rPr>
          <w:rFonts w:ascii="Arial Narrow" w:eastAsia="Calibri" w:hAnsi="Arial Narrow" w:cs="Times New Roman"/>
          <w:i/>
          <w:sz w:val="18"/>
          <w:szCs w:val="18"/>
        </w:rPr>
        <w:t>(nazwa/firma podwykonawcy, siedziba/miejscowość, adres, NIP, REGON, KRS/CEIDG w zależności od podmiotu)</w:t>
      </w:r>
    </w:p>
    <w:p w:rsidR="00B444DE" w:rsidRPr="00B444DE" w:rsidRDefault="00B444DE" w:rsidP="00B444DE">
      <w:pPr>
        <w:tabs>
          <w:tab w:val="left" w:pos="1276"/>
        </w:tabs>
        <w:spacing w:before="120"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444DE" w:rsidRPr="00B444DE" w:rsidRDefault="00B444DE" w:rsidP="00B444DE">
      <w:pPr>
        <w:pBdr>
          <w:bottom w:val="single" w:sz="12" w:space="1" w:color="auto"/>
        </w:pBdr>
        <w:tabs>
          <w:tab w:val="left" w:pos="1276"/>
        </w:tabs>
        <w:spacing w:before="120" w:after="0" w:line="36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B444D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…………………………………………………………………………….………………………..………….....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/-y, że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wszystkie informacje podane w powyższych oświadczeniach (sekcja I-IV) są aktualne i zgodne z prawdą oraz zostały przedstawione z pełną świadomością konsekwencji wprowadzenia zamawiającego w błąd przy przedstawianiu informacji.</w:t>
      </w:r>
    </w:p>
    <w:p w:rsidR="00B444DE" w:rsidRPr="00B444DE" w:rsidRDefault="00B444DE" w:rsidP="00B444DE">
      <w:pPr>
        <w:spacing w:before="240"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 dn. ....... listopada 2019 r.                      </w:t>
      </w:r>
      <w:r w:rsidRPr="00B444D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</w:t>
      </w: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miejscowość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podpis wykonawcy</w:t>
      </w:r>
      <w:r w:rsidRPr="00B444DE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,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umożliwiający identyfikację uprawnionej osoby</w:t>
      </w: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p w:rsidR="00B444DE" w:rsidRPr="00B444DE" w:rsidRDefault="00B444DE" w:rsidP="00B444D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mallCaps/>
          <w:color w:val="0000FF"/>
          <w:sz w:val="14"/>
          <w:szCs w:val="16"/>
          <w:lang w:eastAsia="pl-PL"/>
        </w:rPr>
      </w:pPr>
    </w:p>
    <w:p w:rsidR="00B444DE" w:rsidRPr="00B444DE" w:rsidRDefault="00B444DE" w:rsidP="00B444DE">
      <w:pPr>
        <w:spacing w:after="0" w:line="288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: </w:t>
      </w:r>
      <w:r w:rsidRPr="00B444DE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W przypadku wspólnego ubiegania się o zamówienie przez wykonawców</w:t>
      </w:r>
      <w:r w:rsidRPr="00B444DE">
        <w:rPr>
          <w:rFonts w:ascii="Arial" w:eastAsia="Times New Roman" w:hAnsi="Arial" w:cs="Arial"/>
          <w:i/>
          <w:smallCaps/>
          <w:color w:val="0000FF"/>
          <w:sz w:val="18"/>
          <w:szCs w:val="18"/>
          <w:lang w:eastAsia="pl-PL"/>
        </w:rPr>
        <w:t>,</w:t>
      </w:r>
      <w:r w:rsidRPr="00B444DE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niniejsze</w:t>
      </w:r>
      <w:r w:rsidRPr="00B444DE">
        <w:rPr>
          <w:rFonts w:ascii="Arial" w:eastAsia="Times New Roman" w:hAnsi="Arial" w:cs="Arial"/>
          <w:b/>
          <w:i/>
          <w:color w:val="0000FF"/>
          <w:sz w:val="18"/>
          <w:szCs w:val="18"/>
          <w:lang w:eastAsia="pl-PL"/>
        </w:rPr>
        <w:t xml:space="preserve"> zbiorcze oświadczenie składa każdy z wykonawców wspólnie ubiegających się o zamówienie</w:t>
      </w:r>
      <w:r w:rsidRPr="00B444DE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. Dokumenty te potwierdzają brak podstaw wykluczenia w zakresie, w którym każdy z wykonawców wykazuje brak podstaw wykluczenia.</w:t>
      </w:r>
    </w:p>
    <w:p w:rsidR="00B444DE" w:rsidRPr="00B444DE" w:rsidRDefault="00B444DE" w:rsidP="00B444DE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  <w:sectPr w:rsidR="00B444DE" w:rsidRPr="00B444DE" w:rsidSect="00455265">
          <w:headerReference w:type="default" r:id="rId11"/>
          <w:pgSz w:w="11907" w:h="16840" w:code="9"/>
          <w:pgMar w:top="1134" w:right="1134" w:bottom="1077" w:left="1134" w:header="510" w:footer="680" w:gutter="0"/>
          <w:cols w:space="708"/>
        </w:sectPr>
      </w:pPr>
    </w:p>
    <w:p w:rsidR="00B444DE" w:rsidRPr="00B444DE" w:rsidRDefault="00B444DE" w:rsidP="00B44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lastRenderedPageBreak/>
        <w:t>wykonawca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………………………………….………………………………………………….……………</w:t>
      </w:r>
    </w:p>
    <w:p w:rsidR="00B444DE" w:rsidRPr="00B444DE" w:rsidRDefault="00B444DE" w:rsidP="00B444DE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(nazwa/firma, siedziba/miejscowość, adres, NIP, REGON, KRS/CEIDG w zależności od podmiotu)</w:t>
      </w:r>
    </w:p>
    <w:p w:rsidR="00B444DE" w:rsidRPr="00B444DE" w:rsidRDefault="00B444DE" w:rsidP="00B444D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>reprezentowany przez ………………………………………………………………………………</w:t>
      </w:r>
    </w:p>
    <w:p w:rsidR="00B444DE" w:rsidRPr="00B444DE" w:rsidRDefault="00B444DE" w:rsidP="00B444DE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B444DE" w:rsidRPr="00B444DE" w:rsidRDefault="00B444DE" w:rsidP="00B444DE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 Ś W I A D C Z E N I E</w:t>
      </w:r>
    </w:p>
    <w:p w:rsidR="00B444DE" w:rsidRPr="00B444DE" w:rsidRDefault="00B444DE" w:rsidP="00B444DE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dotyczące spełniania warunków udziału w postępowania</w:t>
      </w:r>
    </w:p>
    <w:p w:rsidR="00B444DE" w:rsidRPr="00B444DE" w:rsidRDefault="00B444DE" w:rsidP="00B444DE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w trybie przetargu nieograniczonego, prowadzonym przez Urząd Rejestracji Produktów Leczniczych, Wyrobów Medycznych i Produktów Biobójczych, w przedmiocie: </w:t>
      </w:r>
    </w:p>
    <w:p w:rsidR="00B444DE" w:rsidRPr="00B444DE" w:rsidRDefault="00B444DE" w:rsidP="00B444DE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mallCaps/>
          <w:lang w:eastAsia="pl-PL"/>
        </w:rPr>
      </w:pPr>
      <w:r w:rsidRPr="00B444DE">
        <w:rPr>
          <w:rFonts w:ascii="Arial Narrow" w:eastAsia="Times New Roman" w:hAnsi="Arial Narrow" w:cs="Arial"/>
          <w:b/>
          <w:smallCaps/>
          <w:lang w:eastAsia="pl-PL"/>
        </w:rPr>
        <w:t>dostawa i wdrożenie systemów informatycznych oraz usługi w zakresie wsparcia dostarczonych systemów</w:t>
      </w:r>
    </w:p>
    <w:p w:rsidR="00B444DE" w:rsidRPr="00B444DE" w:rsidRDefault="00B444DE" w:rsidP="00B444DE">
      <w:pPr>
        <w:spacing w:after="0" w:line="288" w:lineRule="auto"/>
        <w:jc w:val="both"/>
        <w:rPr>
          <w:rFonts w:ascii="Arial" w:eastAsia="Times New Roman" w:hAnsi="Arial" w:cs="Arial"/>
          <w:sz w:val="2"/>
          <w:szCs w:val="20"/>
          <w:lang w:eastAsia="pl-PL"/>
        </w:rPr>
      </w:pPr>
    </w:p>
    <w:p w:rsidR="00B444DE" w:rsidRPr="00B444DE" w:rsidRDefault="00B444DE" w:rsidP="00B444DE">
      <w:pPr>
        <w:tabs>
          <w:tab w:val="left" w:pos="720"/>
        </w:tabs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I)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podstawie art. 25a ust. 1 pkt 2 ustawy -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Prawo zamówień publicznych oświadczam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/-y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że spełniam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/-y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udziału w postępowaniu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, tj. należyte wykonanie w okresie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o 12 listopada 2016 r. co najmniej dwóch dostaw 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systemów informatycznych (</w:t>
      </w:r>
      <w:proofErr w:type="spellStart"/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oprogramowań</w:t>
      </w:r>
      <w:proofErr w:type="spellEnd"/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) z zakresu zarządzania lub monitorowania infrastrukturą informatyczną, każda dostawa o wartości większej niż 80 000 zł brutto, co traktuje się jako warunek odrębny dla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444DE">
        <w:rPr>
          <w:rFonts w:ascii="Arial Narrow" w:eastAsia="Times New Roman" w:hAnsi="Arial Narrow" w:cs="Arial"/>
          <w:b/>
          <w:bCs/>
          <w:smallCaps/>
          <w:sz w:val="20"/>
          <w:szCs w:val="20"/>
          <w:lang w:eastAsia="pl-PL"/>
        </w:rPr>
        <w:t xml:space="preserve">zadania 1. 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oraz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444DE">
        <w:rPr>
          <w:rFonts w:ascii="Arial Narrow" w:eastAsia="Times New Roman" w:hAnsi="Arial Narrow" w:cs="Arial"/>
          <w:b/>
          <w:bCs/>
          <w:smallCaps/>
          <w:sz w:val="20"/>
          <w:szCs w:val="20"/>
          <w:lang w:eastAsia="pl-PL"/>
        </w:rPr>
        <w:t>zadania 2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B444DE" w:rsidRPr="00B444DE" w:rsidRDefault="00B444DE" w:rsidP="00B444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Uwaga: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>oświadczenie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 zamieszczone w sekcji II składa </w:t>
      </w:r>
      <w:r w:rsidRPr="00B444DE">
        <w:rPr>
          <w:rFonts w:ascii="Arial" w:eastAsia="Times New Roman" w:hAnsi="Arial" w:cs="Arial"/>
          <w:b/>
          <w:bCs/>
          <w:i/>
          <w:color w:val="0000FF"/>
          <w:sz w:val="18"/>
          <w:szCs w:val="18"/>
          <w:lang w:eastAsia="pl-PL"/>
        </w:rPr>
        <w:t xml:space="preserve">tylko wykonawca, który powołuje się na zasoby innych podmiotów </w:t>
      </w:r>
      <w:r w:rsidRPr="00B444DE">
        <w:rPr>
          <w:rFonts w:ascii="Arial" w:eastAsia="Times New Roman" w:hAnsi="Arial" w:cs="Arial"/>
          <w:b/>
          <w:i/>
          <w:color w:val="0000FF"/>
          <w:sz w:val="18"/>
          <w:szCs w:val="18"/>
          <w:lang w:eastAsia="pl-PL"/>
        </w:rPr>
        <w:t>w celu potwierdzenia spełniania warunków udziału w postępowaniu</w:t>
      </w:r>
      <w:r w:rsidRPr="00B444DE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, polegając na zdolnościach technicznych lub zawodowych lub sytuacji finansowej lub ekonomicznej innych podmiotów, niezależnie od charakteru prawnego  stosunków prawnych łączących wykonawcę z tym podmiotem (tymi podmiotami) 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II)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podstawie art. 25a ust. 3 pkt 2 ustawy - Prawo zamówień publicznych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/-y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, że w celu wykazania spełniania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warunków udziału w postępowaniu, określonych przez zamawiającego w pkt 2 SIWZ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odpowiednio dla </w:t>
      </w:r>
      <w:r w:rsidRPr="00B444DE">
        <w:rPr>
          <w:rFonts w:ascii="Arial Narrow" w:eastAsia="Times New Roman" w:hAnsi="Arial Narrow" w:cs="Arial"/>
          <w:b/>
          <w:bCs/>
          <w:smallCaps/>
          <w:sz w:val="20"/>
          <w:szCs w:val="20"/>
          <w:lang w:eastAsia="pl-PL"/>
        </w:rPr>
        <w:t>zadania 1., zadania 2.,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polegam na zasobach nw. podmiotu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/-ów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w następującym zakresie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/ następujących zakresach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tj.: </w:t>
      </w:r>
    </w:p>
    <w:p w:rsidR="00B444DE" w:rsidRPr="00B444DE" w:rsidRDefault="00B444DE" w:rsidP="00B444DE">
      <w:pPr>
        <w:tabs>
          <w:tab w:val="left" w:pos="1276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B444D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…………………………………………………………………………………..………………………..….....</w:t>
      </w:r>
    </w:p>
    <w:p w:rsidR="00B444DE" w:rsidRPr="00B444DE" w:rsidRDefault="00B444DE" w:rsidP="00B444DE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Arial"/>
          <w:sz w:val="20"/>
          <w:szCs w:val="20"/>
        </w:rPr>
      </w:pPr>
      <w:r w:rsidRPr="00B444DE">
        <w:rPr>
          <w:rFonts w:ascii="Arial Narrow" w:eastAsia="Calibri" w:hAnsi="Arial Narrow" w:cs="Times New Roman"/>
          <w:i/>
          <w:sz w:val="18"/>
          <w:szCs w:val="18"/>
        </w:rPr>
        <w:t>(nazwa/firma podmiotu, na którego zasobach polega wykonawca oraz zakres odnoszący się do tego podmiotu)</w:t>
      </w:r>
    </w:p>
    <w:p w:rsidR="00B444DE" w:rsidRPr="00B444DE" w:rsidRDefault="00B444DE" w:rsidP="00B444DE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sz w:val="16"/>
          <w:szCs w:val="16"/>
        </w:rPr>
      </w:pPr>
    </w:p>
    <w:p w:rsidR="00B444DE" w:rsidRPr="00B444DE" w:rsidRDefault="00B444DE" w:rsidP="00B444DE">
      <w:pPr>
        <w:pBdr>
          <w:bottom w:val="single" w:sz="12" w:space="1" w:color="auto"/>
        </w:pBdr>
        <w:tabs>
          <w:tab w:val="left" w:pos="1276"/>
        </w:tabs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B444D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…………………………………………………………………………….………………………..………….....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/-y, że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wszystkie informacje podane w powyższych oświadczeniach (sekcja I, II) są aktualne i zgodne z prawdą oraz zostały przedstawione z pełną świadomością konsekwencji wprowadzenia zamawiającego w błąd przy przedstawianiu informacji.</w:t>
      </w: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 dn. ........ listopada 2019 r.                         </w:t>
      </w:r>
      <w:r w:rsidRPr="00B444D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</w:t>
      </w: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miejscowość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podpis wykonawcy</w:t>
      </w:r>
      <w:r w:rsidRPr="00B444DE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,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umożliwiający identyfikację uprawnionej osoby</w:t>
      </w:r>
    </w:p>
    <w:p w:rsidR="00B444DE" w:rsidRPr="00B444DE" w:rsidRDefault="00B444DE" w:rsidP="00B444D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mallCaps/>
          <w:sz w:val="14"/>
          <w:szCs w:val="16"/>
          <w:lang w:eastAsia="pl-PL"/>
        </w:rPr>
      </w:pPr>
    </w:p>
    <w:p w:rsidR="00B444DE" w:rsidRPr="00B444DE" w:rsidRDefault="00B444DE" w:rsidP="00B444DE">
      <w:pPr>
        <w:spacing w:after="0" w:line="288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u w:val="single"/>
          <w:lang w:eastAsia="pl-PL"/>
        </w:rPr>
        <w:t>Uwaga</w:t>
      </w:r>
      <w:r w:rsidRPr="00B444DE">
        <w:rPr>
          <w:rFonts w:ascii="Arial" w:eastAsia="Times New Roman" w:hAnsi="Arial" w:cs="Arial"/>
          <w:bCs/>
          <w:i/>
          <w:color w:val="0000FF"/>
          <w:sz w:val="18"/>
          <w:szCs w:val="18"/>
          <w:lang w:eastAsia="pl-PL"/>
        </w:rPr>
        <w:t xml:space="preserve">: </w:t>
      </w:r>
      <w:r w:rsidRPr="00B444DE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W przypadku wspólnego ubiegania się o zamówienie przez wykonawców</w:t>
      </w:r>
      <w:r w:rsidRPr="00B444DE">
        <w:rPr>
          <w:rFonts w:ascii="Arial" w:eastAsia="Times New Roman" w:hAnsi="Arial" w:cs="Arial"/>
          <w:i/>
          <w:smallCaps/>
          <w:color w:val="0000FF"/>
          <w:sz w:val="18"/>
          <w:szCs w:val="18"/>
          <w:lang w:eastAsia="pl-PL"/>
        </w:rPr>
        <w:t>,</w:t>
      </w:r>
      <w:r w:rsidRPr="00B444DE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niniejsze</w:t>
      </w:r>
      <w:r w:rsidRPr="00B444DE">
        <w:rPr>
          <w:rFonts w:ascii="Arial" w:eastAsia="Times New Roman" w:hAnsi="Arial" w:cs="Arial"/>
          <w:b/>
          <w:i/>
          <w:color w:val="0000FF"/>
          <w:sz w:val="18"/>
          <w:szCs w:val="18"/>
          <w:lang w:eastAsia="pl-PL"/>
        </w:rPr>
        <w:t xml:space="preserve"> oświadczenie składa każdy z wykonawców wspólnie ubiegających się o zamówienie</w:t>
      </w:r>
      <w:r w:rsidRPr="00B444DE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. Dokumenty te potwierdzają spełnianie warunków udziału w postępowaniu w zakresie, w którym każdy z wykonawców wykazuje spełnianie warunków udziału w postępowaniu.</w:t>
      </w:r>
    </w:p>
    <w:p w:rsidR="00B444DE" w:rsidRPr="00B444DE" w:rsidRDefault="00B444DE" w:rsidP="00B444DE">
      <w:pPr>
        <w:spacing w:after="0" w:line="288" w:lineRule="auto"/>
        <w:jc w:val="both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sectPr w:rsidR="00B444DE" w:rsidRPr="00B444DE" w:rsidSect="00455265">
          <w:headerReference w:type="default" r:id="rId12"/>
          <w:pgSz w:w="11906" w:h="16838" w:code="9"/>
          <w:pgMar w:top="1134" w:right="1134" w:bottom="1077" w:left="1134" w:header="454" w:footer="567" w:gutter="0"/>
          <w:cols w:space="708"/>
          <w:docGrid w:linePitch="360"/>
        </w:sectPr>
      </w:pP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lastRenderedPageBreak/>
        <w:t>wykonawca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………………………………….………………………………………………….……………</w:t>
      </w:r>
    </w:p>
    <w:p w:rsidR="00B444DE" w:rsidRPr="00B444DE" w:rsidRDefault="00B444DE" w:rsidP="00B444DE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(nazwa/firma, siedziba/miejscowość, adres, NIP, REGON, KRS/CEIDG w zależności od podmiotu)</w:t>
      </w:r>
    </w:p>
    <w:p w:rsidR="00B444DE" w:rsidRPr="00B444DE" w:rsidRDefault="00B444DE" w:rsidP="00B444D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>reprezentowany przez ………………………………………………………………………………</w:t>
      </w:r>
    </w:p>
    <w:p w:rsidR="00B444DE" w:rsidRPr="00B444DE" w:rsidRDefault="00B444DE" w:rsidP="00B444DE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B444DE" w:rsidRPr="00B444DE" w:rsidRDefault="00B444DE" w:rsidP="00B444DE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Y K A Z    D O S T A W</w:t>
      </w:r>
    </w:p>
    <w:p w:rsidR="00B444DE" w:rsidRPr="00B444DE" w:rsidRDefault="00B444DE" w:rsidP="00B444DE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444D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określony w pkt 3.5 SIWZ</w:t>
      </w:r>
    </w:p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w trybie przetargu nieograniczonego, prowadzonym przez Urząd Rejestracji Produktów Leczniczych, Wyrobów Medycznych i Produktów Biobójczych, w przedmiocie: </w:t>
      </w:r>
    </w:p>
    <w:p w:rsidR="00B444DE" w:rsidRPr="00B444DE" w:rsidRDefault="00B444DE" w:rsidP="00B444DE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444DE">
        <w:rPr>
          <w:rFonts w:ascii="Arial Narrow" w:eastAsia="Times New Roman" w:hAnsi="Arial Narrow" w:cs="Arial"/>
          <w:b/>
          <w:smallCaps/>
          <w:u w:val="single"/>
          <w:lang w:eastAsia="pl-PL"/>
        </w:rPr>
        <w:t xml:space="preserve">dostawa i wdrożenie systemów informatycznych oraz usługi w zakresie wsparcia dostarczonych systemów </w:t>
      </w:r>
    </w:p>
    <w:p w:rsidR="00B444DE" w:rsidRPr="00B444DE" w:rsidRDefault="00B444DE" w:rsidP="00B444DE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-y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że </w:t>
      </w:r>
      <w:r w:rsidRPr="00B444DE">
        <w:rPr>
          <w:rFonts w:ascii="Arial" w:eastAsia="Times New Roman" w:hAnsi="Arial" w:cs="Arial"/>
          <w:b/>
          <w:sz w:val="20"/>
          <w:lang w:eastAsia="pl-PL"/>
        </w:rPr>
        <w:t>reprezentuję</w:t>
      </w:r>
      <w:r w:rsidRPr="00B444DE">
        <w:rPr>
          <w:rFonts w:ascii="Arial" w:eastAsia="Times New Roman" w:hAnsi="Arial" w:cs="Arial"/>
          <w:bCs/>
          <w:sz w:val="20"/>
          <w:lang w:eastAsia="pl-PL"/>
        </w:rPr>
        <w:t>/-</w:t>
      </w:r>
      <w:proofErr w:type="spellStart"/>
      <w:r w:rsidRPr="00B444DE">
        <w:rPr>
          <w:rFonts w:ascii="Arial" w:eastAsia="Times New Roman" w:hAnsi="Arial" w:cs="Arial"/>
          <w:bCs/>
          <w:sz w:val="20"/>
          <w:lang w:eastAsia="pl-PL"/>
        </w:rPr>
        <w:t>emy</w:t>
      </w:r>
      <w:proofErr w:type="spellEnd"/>
      <w:r w:rsidRPr="00B444DE">
        <w:rPr>
          <w:rFonts w:ascii="Arial" w:eastAsia="Times New Roman" w:hAnsi="Arial" w:cs="Arial"/>
          <w:b/>
          <w:sz w:val="20"/>
          <w:lang w:eastAsia="pl-PL"/>
        </w:rPr>
        <w:t xml:space="preserve"> podmiot, który w okresie po 12 listopada 2016 r. wykonał należycie </w:t>
      </w:r>
      <w:r w:rsidRPr="00B444DE">
        <w:rPr>
          <w:rFonts w:ascii="Arial" w:eastAsia="Times New Roman" w:hAnsi="Arial" w:cs="Arial"/>
          <w:sz w:val="20"/>
          <w:lang w:eastAsia="pl-PL"/>
        </w:rPr>
        <w:t>(w terminie i bez zastrzeżeń)</w:t>
      </w:r>
      <w:r w:rsidRPr="00B444DE">
        <w:rPr>
          <w:rFonts w:ascii="Arial" w:eastAsia="Times New Roman" w:hAnsi="Arial" w:cs="Arial"/>
          <w:b/>
          <w:sz w:val="20"/>
          <w:lang w:eastAsia="pl-PL"/>
        </w:rPr>
        <w:t xml:space="preserve"> następujące </w:t>
      </w:r>
      <w:r w:rsidRPr="00B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dostawy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systemów informatycznych (</w:t>
      </w:r>
      <w:proofErr w:type="spellStart"/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oprogramowań</w:t>
      </w:r>
      <w:proofErr w:type="spellEnd"/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z zakresu zarządzania lub monitorowania infrastrukturą informatyczną,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każda dostawa o wartości większej niż 80 000 zł brutto, co traktuje się jako warunek odrębny dla </w:t>
      </w:r>
      <w:r w:rsidRPr="00B444DE">
        <w:rPr>
          <w:rFonts w:ascii="Arial Narrow" w:eastAsia="Times New Roman" w:hAnsi="Arial Narrow" w:cs="Arial"/>
          <w:b/>
          <w:bCs/>
          <w:smallCaps/>
          <w:sz w:val="20"/>
          <w:szCs w:val="20"/>
          <w:lang w:eastAsia="pl-PL"/>
        </w:rPr>
        <w:t xml:space="preserve">zadania 1. 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oraz </w:t>
      </w:r>
      <w:r w:rsidRPr="00B444DE">
        <w:rPr>
          <w:rFonts w:ascii="Arial Narrow" w:eastAsia="Times New Roman" w:hAnsi="Arial Narrow" w:cs="Arial"/>
          <w:b/>
          <w:bCs/>
          <w:smallCaps/>
          <w:sz w:val="20"/>
          <w:szCs w:val="20"/>
          <w:lang w:eastAsia="pl-PL"/>
        </w:rPr>
        <w:t>zadania 2</w:t>
      </w:r>
      <w:r w:rsidRPr="00B444D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B4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94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74"/>
      </w:tblGrid>
      <w:tr w:rsidR="00B444DE" w:rsidRPr="00B444DE" w:rsidTr="00455265">
        <w:trPr>
          <w:cantSplit/>
          <w:trHeight w:val="492"/>
          <w:jc w:val="center"/>
        </w:trPr>
        <w:tc>
          <w:tcPr>
            <w:tcW w:w="3261" w:type="dxa"/>
            <w:shd w:val="pct5" w:color="auto" w:fill="auto"/>
            <w:vAlign w:val="center"/>
          </w:tcPr>
          <w:p w:rsidR="00B444DE" w:rsidRPr="00B444DE" w:rsidRDefault="00B444DE" w:rsidP="00B444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B444D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Podmiot (nazwa, siedziba), na rzecz którego dostawa została wykonana</w:t>
            </w:r>
          </w:p>
        </w:tc>
        <w:tc>
          <w:tcPr>
            <w:tcW w:w="6174" w:type="dxa"/>
            <w:shd w:val="pct5" w:color="auto" w:fill="auto"/>
            <w:vAlign w:val="center"/>
          </w:tcPr>
          <w:p w:rsidR="00B444DE" w:rsidRPr="00B444DE" w:rsidRDefault="00B444DE" w:rsidP="00B444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B444D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Przedmiot umowy, miesiąc i rok rozpoczęcia oraz zakończenia umowy, </w:t>
            </w:r>
          </w:p>
          <w:p w:rsidR="00B444DE" w:rsidRPr="00B444DE" w:rsidRDefault="00B444DE" w:rsidP="00B444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B444D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wartość umowy brutto w </w:t>
            </w:r>
            <w:proofErr w:type="spellStart"/>
            <w:r w:rsidRPr="00B444DE">
              <w:rPr>
                <w:rFonts w:ascii="Arial Narrow" w:eastAsia="Times New Roman" w:hAnsi="Arial Narrow" w:cs="Arial"/>
                <w:b/>
                <w:smallCaps/>
                <w:sz w:val="18"/>
                <w:szCs w:val="18"/>
                <w:lang w:eastAsia="pl-PL"/>
              </w:rPr>
              <w:t>pln</w:t>
            </w:r>
            <w:proofErr w:type="spellEnd"/>
            <w:r w:rsidRPr="00B444D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444DE" w:rsidRPr="00B444DE" w:rsidTr="00455265">
        <w:trPr>
          <w:cantSplit/>
          <w:trHeight w:val="2224"/>
          <w:jc w:val="center"/>
        </w:trPr>
        <w:tc>
          <w:tcPr>
            <w:tcW w:w="3261" w:type="dxa"/>
            <w:vAlign w:val="center"/>
          </w:tcPr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44DE" w:rsidRPr="00B444DE" w:rsidRDefault="00B444DE" w:rsidP="00B444DE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444DE" w:rsidRPr="00B444DE" w:rsidRDefault="00B444DE" w:rsidP="00B444DE">
      <w:pPr>
        <w:spacing w:before="120" w:after="0" w:line="288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B444DE">
        <w:rPr>
          <w:rFonts w:ascii="Arial" w:eastAsia="Times New Roman" w:hAnsi="Arial" w:cs="Arial"/>
          <w:b/>
          <w:i/>
          <w:sz w:val="18"/>
          <w:szCs w:val="18"/>
          <w:lang w:eastAsia="pl-PL"/>
        </w:rPr>
        <w:t>Do wykazu należy załączyć dokumenty dowodzące</w:t>
      </w: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czy wykazane dostawy zostały należycie wykonane w ww. okresie. Dowodami na to, że ujęte w wykazie dostawy wraz z usługami zostały wykonane należycie w danym okresie są </w:t>
      </w:r>
      <w:r w:rsidRPr="00B444DE">
        <w:rPr>
          <w:rFonts w:ascii="Arial" w:eastAsia="TimesNewRoman" w:hAnsi="Arial" w:cs="Arial"/>
          <w:i/>
          <w:sz w:val="18"/>
          <w:szCs w:val="18"/>
          <w:lang w:eastAsia="pl-PL"/>
        </w:rPr>
        <w:t>referencje lub inne dokumenty wystawione przez podmiot, na rzecz kt</w:t>
      </w:r>
      <w:r w:rsidRPr="00B444DE">
        <w:rPr>
          <w:rFonts w:ascii="Arial" w:eastAsia="TimesNewRoman" w:hAnsi="Arial" w:cs="Arial" w:hint="eastAsia"/>
          <w:i/>
          <w:sz w:val="18"/>
          <w:szCs w:val="18"/>
          <w:lang w:eastAsia="pl-PL"/>
        </w:rPr>
        <w:t>ó</w:t>
      </w:r>
      <w:r w:rsidRPr="00B444DE">
        <w:rPr>
          <w:rFonts w:ascii="Arial" w:eastAsia="TimesNewRoman" w:hAnsi="Arial" w:cs="Arial"/>
          <w:i/>
          <w:sz w:val="18"/>
          <w:szCs w:val="18"/>
          <w:lang w:eastAsia="pl-PL"/>
        </w:rPr>
        <w:t>rego dostawy wraz z usługami by</w:t>
      </w:r>
      <w:r w:rsidRPr="00B444DE">
        <w:rPr>
          <w:rFonts w:ascii="Arial" w:eastAsia="TimesNewRoman" w:hAnsi="Arial" w:cs="Arial" w:hint="eastAsia"/>
          <w:i/>
          <w:sz w:val="18"/>
          <w:szCs w:val="18"/>
          <w:lang w:eastAsia="pl-PL"/>
        </w:rPr>
        <w:t>ł</w:t>
      </w:r>
      <w:r w:rsidRPr="00B444DE">
        <w:rPr>
          <w:rFonts w:ascii="Arial" w:eastAsia="TimesNewRoman" w:hAnsi="Arial" w:cs="Arial"/>
          <w:i/>
          <w:sz w:val="18"/>
          <w:szCs w:val="18"/>
          <w:lang w:eastAsia="pl-PL"/>
        </w:rPr>
        <w:t>y wykonywane, a je</w:t>
      </w:r>
      <w:r w:rsidRPr="00B444DE">
        <w:rPr>
          <w:rFonts w:ascii="Arial" w:eastAsia="TimesNewRoman" w:hAnsi="Arial" w:cs="Arial" w:hint="eastAsia"/>
          <w:i/>
          <w:sz w:val="18"/>
          <w:szCs w:val="18"/>
          <w:lang w:eastAsia="pl-PL"/>
        </w:rPr>
        <w:t>ż</w:t>
      </w:r>
      <w:r w:rsidRPr="00B444DE">
        <w:rPr>
          <w:rFonts w:ascii="Arial" w:eastAsia="TimesNewRoman" w:hAnsi="Arial" w:cs="Arial"/>
          <w:i/>
          <w:sz w:val="18"/>
          <w:szCs w:val="18"/>
          <w:lang w:eastAsia="pl-PL"/>
        </w:rPr>
        <w:t>eli z uzasadnionej przyczyny o obiektywnym charakterze wykonawca nie jest w stanie uzyska</w:t>
      </w:r>
      <w:r w:rsidRPr="00B444DE">
        <w:rPr>
          <w:rFonts w:ascii="Arial" w:eastAsia="TimesNewRoman" w:hAnsi="Arial" w:cs="Arial" w:hint="eastAsia"/>
          <w:i/>
          <w:sz w:val="18"/>
          <w:szCs w:val="18"/>
          <w:lang w:eastAsia="pl-PL"/>
        </w:rPr>
        <w:t>ć</w:t>
      </w:r>
      <w:r w:rsidRPr="00B444D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 tych dokumentów - oświadczenie wykonawcy</w:t>
      </w: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</w:t>
      </w:r>
    </w:p>
    <w:p w:rsidR="00B444DE" w:rsidRPr="00B444DE" w:rsidRDefault="00B444DE" w:rsidP="00B444DE">
      <w:pPr>
        <w:spacing w:after="0" w:line="288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zakresie dokumentowania dostaw zamieszczonych w </w:t>
      </w:r>
      <w:r w:rsidRPr="00B444DE">
        <w:rPr>
          <w:rFonts w:ascii="Arial Narrow" w:eastAsia="Times New Roman" w:hAnsi="Arial Narrow" w:cs="Arial"/>
          <w:b/>
          <w:i/>
          <w:smallCaps/>
          <w:sz w:val="18"/>
          <w:szCs w:val="18"/>
          <w:lang w:eastAsia="pl-PL"/>
        </w:rPr>
        <w:t>&lt;wykazie dostaw&gt;</w:t>
      </w: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zastosowanie mają przepisy § 2 ust. 4 pkt 2 i ust. 6 oraz § 9, § 10, § 14-16 rozporządzenia Ministra Rozwoju z dnia 26 lipca 2016 r. w sprawie rodzajów dokumentów, jakich może żądać zamawiający od wykonawcy w postępowaniu o udzielenie zamówienia (Dz. U. poz. 1126, ze zm.). </w:t>
      </w:r>
      <w:r w:rsidRPr="00B444DE">
        <w:rPr>
          <w:rFonts w:ascii="Arial" w:eastAsia="Times New Roman" w:hAnsi="Arial" w:cs="Arial"/>
          <w:b/>
          <w:i/>
          <w:sz w:val="18"/>
          <w:szCs w:val="18"/>
          <w:lang w:eastAsia="pl-PL"/>
        </w:rPr>
        <w:t>Obowiązują także postanowienia pkt 3.7, 3.8 SIWZ.</w:t>
      </w:r>
      <w:r w:rsidRPr="00B444DE">
        <w:rPr>
          <w:rFonts w:ascii="Arial" w:eastAsia="Times New Roman" w:hAnsi="Arial" w:cs="Arial"/>
          <w:i/>
          <w:smallCaps/>
          <w:sz w:val="18"/>
          <w:szCs w:val="18"/>
          <w:lang w:eastAsia="pl-PL"/>
        </w:rPr>
        <w:t xml:space="preserve"> </w:t>
      </w: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niniejszego zamówienia.</w:t>
      </w:r>
    </w:p>
    <w:p w:rsidR="00B444DE" w:rsidRPr="00B444DE" w:rsidRDefault="00B444DE" w:rsidP="00B444DE">
      <w:pPr>
        <w:spacing w:after="0" w:line="288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44D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:rsidR="00B444DE" w:rsidRPr="00B444DE" w:rsidRDefault="00B444DE" w:rsidP="00B444DE">
      <w:pPr>
        <w:spacing w:after="0" w:line="288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 dn. ...... listopada 2019 r.                     </w:t>
      </w:r>
      <w:r w:rsidRPr="00B444D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</w:t>
      </w:r>
    </w:p>
    <w:p w:rsidR="00B444DE" w:rsidRPr="00B444DE" w:rsidRDefault="00B444DE" w:rsidP="00B444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miejscowość</w:t>
      </w:r>
      <w:r w:rsidRPr="00B444D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podpis wykonawcy</w:t>
      </w:r>
      <w:r w:rsidRPr="00B444DE">
        <w:rPr>
          <w:rFonts w:ascii="Arial Narrow" w:eastAsia="Times New Roman" w:hAnsi="Arial Narrow" w:cs="Arial"/>
          <w:i/>
          <w:smallCaps/>
          <w:sz w:val="18"/>
          <w:szCs w:val="18"/>
          <w:lang w:eastAsia="pl-PL"/>
        </w:rPr>
        <w:t xml:space="preserve">, </w:t>
      </w:r>
      <w:r w:rsidRPr="00B444DE">
        <w:rPr>
          <w:rFonts w:ascii="Arial Narrow" w:eastAsia="Times New Roman" w:hAnsi="Arial Narrow" w:cs="Arial"/>
          <w:i/>
          <w:sz w:val="18"/>
          <w:szCs w:val="18"/>
          <w:lang w:eastAsia="pl-PL"/>
        </w:rPr>
        <w:t>umożliwiający identyfikację uprawnionej osoby</w:t>
      </w:r>
    </w:p>
    <w:p w:rsidR="00B444DE" w:rsidRPr="00B444DE" w:rsidRDefault="00B444DE" w:rsidP="00B444D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13C7" w:rsidRDefault="005613C7"/>
    <w:sectPr w:rsidR="005613C7" w:rsidSect="00455265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A9" w:rsidRDefault="00C226A9" w:rsidP="00B444DE">
      <w:pPr>
        <w:spacing w:after="0" w:line="240" w:lineRule="auto"/>
      </w:pPr>
      <w:r>
        <w:separator/>
      </w:r>
    </w:p>
  </w:endnote>
  <w:endnote w:type="continuationSeparator" w:id="0">
    <w:p w:rsidR="00C226A9" w:rsidRDefault="00C226A9" w:rsidP="00B4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emiSans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A9" w:rsidRDefault="00C226A9" w:rsidP="00B444DE">
      <w:pPr>
        <w:spacing w:after="0" w:line="240" w:lineRule="auto"/>
      </w:pPr>
      <w:r>
        <w:separator/>
      </w:r>
    </w:p>
  </w:footnote>
  <w:footnote w:type="continuationSeparator" w:id="0">
    <w:p w:rsidR="00C226A9" w:rsidRDefault="00C226A9" w:rsidP="00B4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B0" w:rsidRPr="00077670" w:rsidRDefault="00F725B0" w:rsidP="00455265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mallCaps/>
        <w:color w:val="0000FF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</w:t>
    </w:r>
    <w:r w:rsidRPr="00881CD4">
      <w:rPr>
        <w:rFonts w:ascii="Times New Roman" w:hAnsi="Times New Roman" w:cs="Times New Roman"/>
        <w:i/>
        <w:sz w:val="18"/>
        <w:szCs w:val="18"/>
      </w:rPr>
      <w:t xml:space="preserve"> r</w:t>
    </w:r>
    <w:r>
      <w:rPr>
        <w:rFonts w:ascii="Times New Roman" w:hAnsi="Times New Roman" w:cs="Times New Roman"/>
        <w:i/>
        <w:sz w:val="18"/>
        <w:szCs w:val="18"/>
      </w:rPr>
      <w:t>eferencyjny</w:t>
    </w:r>
    <w:r w:rsidRPr="00881CD4">
      <w:rPr>
        <w:rFonts w:ascii="Times New Roman" w:hAnsi="Times New Roman" w:cs="Times New Roman"/>
        <w:i/>
        <w:sz w:val="18"/>
        <w:szCs w:val="18"/>
      </w:rPr>
      <w:t>:</w:t>
    </w:r>
    <w:r w:rsidRPr="00881CD4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881CD4">
      <w:rPr>
        <w:rFonts w:ascii="Times New Roman" w:hAnsi="Times New Roman" w:cs="Times New Roman"/>
        <w:b/>
        <w:i/>
        <w:sz w:val="18"/>
        <w:szCs w:val="18"/>
      </w:rPr>
      <w:t>GZ.2</w:t>
    </w:r>
    <w:r>
      <w:rPr>
        <w:rFonts w:ascii="Times New Roman" w:hAnsi="Times New Roman" w:cs="Times New Roman"/>
        <w:b/>
        <w:i/>
        <w:sz w:val="18"/>
        <w:szCs w:val="18"/>
      </w:rPr>
      <w:t>6</w:t>
    </w:r>
    <w:r w:rsidRPr="00881CD4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10</w:t>
    </w:r>
    <w:r w:rsidRPr="00881CD4">
      <w:rPr>
        <w:rFonts w:ascii="Times New Roman" w:hAnsi="Times New Roman" w:cs="Times New Roman"/>
        <w:b/>
        <w:i/>
        <w:sz w:val="18"/>
        <w:szCs w:val="18"/>
      </w:rPr>
      <w:t>.201</w:t>
    </w:r>
    <w:r>
      <w:rPr>
        <w:rFonts w:ascii="Times New Roman" w:hAnsi="Times New Roman" w:cs="Times New Roman"/>
        <w:b/>
        <w:i/>
        <w:sz w:val="18"/>
        <w:szCs w:val="18"/>
      </w:rPr>
      <w:t xml:space="preserve">9              </w:t>
    </w:r>
    <w:r>
      <w:rPr>
        <w:b/>
        <w:i/>
        <w:iCs/>
        <w:sz w:val="18"/>
        <w:szCs w:val="18"/>
      </w:rPr>
      <w:t xml:space="preserve">                                                                             </w:t>
    </w:r>
    <w:r w:rsidRPr="00881CD4">
      <w:rPr>
        <w:b/>
        <w:i/>
        <w:iCs/>
        <w:sz w:val="18"/>
        <w:szCs w:val="18"/>
      </w:rPr>
      <w:t xml:space="preserve"> </w:t>
    </w:r>
    <w:r>
      <w:rPr>
        <w:b/>
        <w:i/>
        <w:iCs/>
        <w:sz w:val="18"/>
        <w:szCs w:val="18"/>
      </w:rPr>
      <w:t xml:space="preserve">   </w:t>
    </w:r>
    <w:r w:rsidRPr="00881CD4">
      <w:rPr>
        <w:b/>
        <w:i/>
        <w:iCs/>
        <w:sz w:val="18"/>
        <w:szCs w:val="18"/>
      </w:rPr>
      <w:t xml:space="preserve">     </w:t>
    </w:r>
    <w:r w:rsidRPr="00881CD4">
      <w:rPr>
        <w:rFonts w:ascii="Times New Roman" w:hAnsi="Times New Roman" w:cs="Times New Roman"/>
        <w:bCs/>
        <w:i/>
        <w:iCs/>
        <w:sz w:val="18"/>
        <w:szCs w:val="18"/>
      </w:rPr>
      <w:t>SIWZ: załącznik nr 1</w:t>
    </w:r>
  </w:p>
  <w:p w:rsidR="00F725B0" w:rsidRDefault="00F725B0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B0" w:rsidRPr="00077670" w:rsidRDefault="00F725B0" w:rsidP="00455265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mallCaps/>
        <w:color w:val="0000FF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</w:t>
    </w:r>
    <w:r w:rsidRPr="00881CD4">
      <w:rPr>
        <w:rFonts w:ascii="Times New Roman" w:hAnsi="Times New Roman" w:cs="Times New Roman"/>
        <w:i/>
        <w:sz w:val="18"/>
        <w:szCs w:val="18"/>
      </w:rPr>
      <w:t xml:space="preserve"> r</w:t>
    </w:r>
    <w:r>
      <w:rPr>
        <w:rFonts w:ascii="Times New Roman" w:hAnsi="Times New Roman" w:cs="Times New Roman"/>
        <w:i/>
        <w:sz w:val="18"/>
        <w:szCs w:val="18"/>
      </w:rPr>
      <w:t>eferencyjny</w:t>
    </w:r>
    <w:r w:rsidRPr="00881CD4">
      <w:rPr>
        <w:rFonts w:ascii="Times New Roman" w:hAnsi="Times New Roman" w:cs="Times New Roman"/>
        <w:i/>
        <w:sz w:val="18"/>
        <w:szCs w:val="18"/>
      </w:rPr>
      <w:t>:</w:t>
    </w:r>
    <w:r w:rsidRPr="00881CD4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881CD4">
      <w:rPr>
        <w:rFonts w:ascii="Times New Roman" w:hAnsi="Times New Roman" w:cs="Times New Roman"/>
        <w:b/>
        <w:i/>
        <w:sz w:val="18"/>
        <w:szCs w:val="18"/>
      </w:rPr>
      <w:t>GZ.2</w:t>
    </w:r>
    <w:r>
      <w:rPr>
        <w:rFonts w:ascii="Times New Roman" w:hAnsi="Times New Roman" w:cs="Times New Roman"/>
        <w:b/>
        <w:i/>
        <w:sz w:val="18"/>
        <w:szCs w:val="18"/>
      </w:rPr>
      <w:t>6</w:t>
    </w:r>
    <w:r w:rsidRPr="00881CD4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10</w:t>
    </w:r>
    <w:r w:rsidRPr="00881CD4">
      <w:rPr>
        <w:rFonts w:ascii="Times New Roman" w:hAnsi="Times New Roman" w:cs="Times New Roman"/>
        <w:b/>
        <w:i/>
        <w:sz w:val="18"/>
        <w:szCs w:val="18"/>
      </w:rPr>
      <w:t>.201</w:t>
    </w:r>
    <w:r>
      <w:rPr>
        <w:rFonts w:ascii="Times New Roman" w:hAnsi="Times New Roman" w:cs="Times New Roman"/>
        <w:b/>
        <w:i/>
        <w:sz w:val="18"/>
        <w:szCs w:val="18"/>
      </w:rPr>
      <w:t xml:space="preserve">9            </w:t>
    </w:r>
    <w:r>
      <w:rPr>
        <w:b/>
        <w:i/>
        <w:iCs/>
        <w:sz w:val="18"/>
        <w:szCs w:val="18"/>
      </w:rPr>
      <w:t xml:space="preserve">                                      </w:t>
    </w:r>
    <w:r w:rsidRPr="00881CD4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</w:t>
    </w:r>
    <w:r w:rsidRPr="00881CD4">
      <w:rPr>
        <w:b/>
        <w:i/>
        <w:iCs/>
        <w:sz w:val="18"/>
        <w:szCs w:val="18"/>
      </w:rPr>
      <w:t xml:space="preserve">   </w:t>
    </w:r>
    <w:r w:rsidRPr="00881CD4">
      <w:rPr>
        <w:rFonts w:ascii="Times New Roman" w:hAnsi="Times New Roman" w:cs="Times New Roman"/>
        <w:bCs/>
        <w:i/>
        <w:iCs/>
        <w:sz w:val="18"/>
        <w:szCs w:val="18"/>
      </w:rPr>
      <w:t xml:space="preserve">SIWZ: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1a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raz z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 ofert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ą</w:t>
    </w:r>
  </w:p>
  <w:p w:rsidR="00F725B0" w:rsidRDefault="00F725B0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B0" w:rsidRPr="00077670" w:rsidRDefault="00F725B0" w:rsidP="00455265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mallCaps/>
        <w:color w:val="0000FF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</w:t>
    </w:r>
    <w:r w:rsidRPr="00881CD4">
      <w:rPr>
        <w:rFonts w:ascii="Times New Roman" w:hAnsi="Times New Roman" w:cs="Times New Roman"/>
        <w:i/>
        <w:sz w:val="18"/>
        <w:szCs w:val="18"/>
      </w:rPr>
      <w:t xml:space="preserve"> r</w:t>
    </w:r>
    <w:r>
      <w:rPr>
        <w:rFonts w:ascii="Times New Roman" w:hAnsi="Times New Roman" w:cs="Times New Roman"/>
        <w:i/>
        <w:sz w:val="18"/>
        <w:szCs w:val="18"/>
      </w:rPr>
      <w:t>eferencyjny</w:t>
    </w:r>
    <w:r w:rsidRPr="00881CD4">
      <w:rPr>
        <w:rFonts w:ascii="Times New Roman" w:hAnsi="Times New Roman" w:cs="Times New Roman"/>
        <w:i/>
        <w:sz w:val="18"/>
        <w:szCs w:val="18"/>
      </w:rPr>
      <w:t>:</w:t>
    </w:r>
    <w:r w:rsidRPr="00881CD4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881CD4">
      <w:rPr>
        <w:rFonts w:ascii="Times New Roman" w:hAnsi="Times New Roman" w:cs="Times New Roman"/>
        <w:b/>
        <w:i/>
        <w:sz w:val="18"/>
        <w:szCs w:val="18"/>
      </w:rPr>
      <w:t>GZ.2</w:t>
    </w:r>
    <w:r>
      <w:rPr>
        <w:rFonts w:ascii="Times New Roman" w:hAnsi="Times New Roman" w:cs="Times New Roman"/>
        <w:b/>
        <w:i/>
        <w:sz w:val="18"/>
        <w:szCs w:val="18"/>
      </w:rPr>
      <w:t>6</w:t>
    </w:r>
    <w:r w:rsidRPr="00881CD4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10</w:t>
    </w:r>
    <w:r w:rsidRPr="00881CD4">
      <w:rPr>
        <w:rFonts w:ascii="Times New Roman" w:hAnsi="Times New Roman" w:cs="Times New Roman"/>
        <w:b/>
        <w:i/>
        <w:sz w:val="18"/>
        <w:szCs w:val="18"/>
      </w:rPr>
      <w:t>.201</w:t>
    </w:r>
    <w:r>
      <w:rPr>
        <w:rFonts w:ascii="Times New Roman" w:hAnsi="Times New Roman" w:cs="Times New Roman"/>
        <w:b/>
        <w:i/>
        <w:sz w:val="18"/>
        <w:szCs w:val="18"/>
      </w:rPr>
      <w:t xml:space="preserve">9           </w:t>
    </w:r>
    <w:r>
      <w:rPr>
        <w:b/>
        <w:i/>
        <w:iCs/>
        <w:sz w:val="18"/>
        <w:szCs w:val="18"/>
      </w:rPr>
      <w:t xml:space="preserve">                                      </w:t>
    </w:r>
    <w:r w:rsidRPr="00881CD4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</w:t>
    </w:r>
    <w:r w:rsidRPr="00881CD4">
      <w:rPr>
        <w:b/>
        <w:i/>
        <w:iCs/>
        <w:sz w:val="18"/>
        <w:szCs w:val="18"/>
      </w:rPr>
      <w:t xml:space="preserve">   </w:t>
    </w:r>
    <w:r w:rsidRPr="00881CD4">
      <w:rPr>
        <w:rFonts w:ascii="Times New Roman" w:hAnsi="Times New Roman" w:cs="Times New Roman"/>
        <w:bCs/>
        <w:i/>
        <w:iCs/>
        <w:sz w:val="18"/>
        <w:szCs w:val="18"/>
      </w:rPr>
      <w:t xml:space="preserve">SIWZ: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1b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raz z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 ofert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ą</w:t>
    </w:r>
  </w:p>
  <w:p w:rsidR="00F725B0" w:rsidRDefault="00F725B0">
    <w:pPr>
      <w:pStyle w:val="Nagwek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B0" w:rsidRPr="00077670" w:rsidRDefault="00F725B0" w:rsidP="00455265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mallCaps/>
        <w:color w:val="0000FF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</w:t>
    </w:r>
    <w:r w:rsidRPr="00881CD4">
      <w:rPr>
        <w:rFonts w:ascii="Times New Roman" w:hAnsi="Times New Roman" w:cs="Times New Roman"/>
        <w:i/>
        <w:sz w:val="18"/>
        <w:szCs w:val="18"/>
      </w:rPr>
      <w:t xml:space="preserve"> r</w:t>
    </w:r>
    <w:r>
      <w:rPr>
        <w:rFonts w:ascii="Times New Roman" w:hAnsi="Times New Roman" w:cs="Times New Roman"/>
        <w:i/>
        <w:sz w:val="18"/>
        <w:szCs w:val="18"/>
      </w:rPr>
      <w:t>eferencyjny</w:t>
    </w:r>
    <w:r w:rsidRPr="00881CD4">
      <w:rPr>
        <w:rFonts w:ascii="Times New Roman" w:hAnsi="Times New Roman" w:cs="Times New Roman"/>
        <w:i/>
        <w:sz w:val="18"/>
        <w:szCs w:val="18"/>
      </w:rPr>
      <w:t>:</w:t>
    </w:r>
    <w:r w:rsidRPr="00881CD4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881CD4">
      <w:rPr>
        <w:rFonts w:ascii="Times New Roman" w:hAnsi="Times New Roman" w:cs="Times New Roman"/>
        <w:b/>
        <w:i/>
        <w:sz w:val="18"/>
        <w:szCs w:val="18"/>
      </w:rPr>
      <w:t>GZ.2</w:t>
    </w:r>
    <w:r>
      <w:rPr>
        <w:rFonts w:ascii="Times New Roman" w:hAnsi="Times New Roman" w:cs="Times New Roman"/>
        <w:b/>
        <w:i/>
        <w:sz w:val="18"/>
        <w:szCs w:val="18"/>
      </w:rPr>
      <w:t>6</w:t>
    </w:r>
    <w:r w:rsidRPr="00881CD4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10</w:t>
    </w:r>
    <w:r w:rsidRPr="00881CD4">
      <w:rPr>
        <w:rFonts w:ascii="Times New Roman" w:hAnsi="Times New Roman" w:cs="Times New Roman"/>
        <w:b/>
        <w:i/>
        <w:sz w:val="18"/>
        <w:szCs w:val="18"/>
      </w:rPr>
      <w:t>.201</w:t>
    </w:r>
    <w:r>
      <w:rPr>
        <w:rFonts w:ascii="Times New Roman" w:hAnsi="Times New Roman" w:cs="Times New Roman"/>
        <w:b/>
        <w:i/>
        <w:sz w:val="18"/>
        <w:szCs w:val="18"/>
      </w:rPr>
      <w:t xml:space="preserve">9              </w:t>
    </w:r>
    <w:r>
      <w:rPr>
        <w:b/>
        <w:i/>
        <w:iCs/>
        <w:sz w:val="18"/>
        <w:szCs w:val="18"/>
      </w:rPr>
      <w:t xml:space="preserve">                                      </w:t>
    </w:r>
    <w:r w:rsidRPr="00881CD4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</w:t>
    </w:r>
    <w:r w:rsidRPr="00881CD4">
      <w:rPr>
        <w:b/>
        <w:i/>
        <w:iCs/>
        <w:sz w:val="18"/>
        <w:szCs w:val="18"/>
      </w:rPr>
      <w:t xml:space="preserve">   </w:t>
    </w:r>
    <w:r w:rsidRPr="00881CD4">
      <w:rPr>
        <w:rFonts w:ascii="Times New Roman" w:hAnsi="Times New Roman" w:cs="Times New Roman"/>
        <w:bCs/>
        <w:i/>
        <w:iCs/>
        <w:sz w:val="18"/>
        <w:szCs w:val="18"/>
      </w:rPr>
      <w:t xml:space="preserve">SIWZ: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2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raz z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 ofert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ą</w:t>
    </w:r>
  </w:p>
  <w:p w:rsidR="00F725B0" w:rsidRDefault="00F725B0">
    <w:pPr>
      <w:pStyle w:val="Nagwek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B0" w:rsidRPr="00654D10" w:rsidRDefault="00F725B0" w:rsidP="00455265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</w:t>
    </w:r>
    <w:r w:rsidRPr="00881CD4">
      <w:rPr>
        <w:rFonts w:ascii="Times New Roman" w:hAnsi="Times New Roman" w:cs="Times New Roman"/>
        <w:i/>
        <w:sz w:val="18"/>
        <w:szCs w:val="18"/>
      </w:rPr>
      <w:t xml:space="preserve"> r</w:t>
    </w:r>
    <w:r>
      <w:rPr>
        <w:rFonts w:ascii="Times New Roman" w:hAnsi="Times New Roman" w:cs="Times New Roman"/>
        <w:i/>
        <w:sz w:val="18"/>
        <w:szCs w:val="18"/>
      </w:rPr>
      <w:t>eferencyjny</w:t>
    </w:r>
    <w:r w:rsidRPr="00881CD4">
      <w:rPr>
        <w:rFonts w:ascii="Times New Roman" w:hAnsi="Times New Roman" w:cs="Times New Roman"/>
        <w:i/>
        <w:sz w:val="18"/>
        <w:szCs w:val="18"/>
      </w:rPr>
      <w:t>:</w:t>
    </w:r>
    <w:r w:rsidRPr="00881CD4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881CD4">
      <w:rPr>
        <w:rFonts w:ascii="Times New Roman" w:hAnsi="Times New Roman" w:cs="Times New Roman"/>
        <w:b/>
        <w:i/>
        <w:sz w:val="18"/>
        <w:szCs w:val="18"/>
      </w:rPr>
      <w:t>GZ.2</w:t>
    </w:r>
    <w:r>
      <w:rPr>
        <w:rFonts w:ascii="Times New Roman" w:hAnsi="Times New Roman" w:cs="Times New Roman"/>
        <w:b/>
        <w:i/>
        <w:sz w:val="18"/>
        <w:szCs w:val="18"/>
      </w:rPr>
      <w:t>6</w:t>
    </w:r>
    <w:r w:rsidRPr="00881CD4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10</w:t>
    </w:r>
    <w:r w:rsidRPr="00881CD4">
      <w:rPr>
        <w:rFonts w:ascii="Times New Roman" w:hAnsi="Times New Roman" w:cs="Times New Roman"/>
        <w:b/>
        <w:i/>
        <w:sz w:val="18"/>
        <w:szCs w:val="18"/>
      </w:rPr>
      <w:t>.201</w:t>
    </w:r>
    <w:r>
      <w:rPr>
        <w:rFonts w:ascii="Times New Roman" w:hAnsi="Times New Roman" w:cs="Times New Roman"/>
        <w:b/>
        <w:i/>
        <w:sz w:val="18"/>
        <w:szCs w:val="18"/>
      </w:rPr>
      <w:t xml:space="preserve">9             </w:t>
    </w:r>
    <w:r>
      <w:rPr>
        <w:b/>
        <w:i/>
        <w:iCs/>
        <w:sz w:val="18"/>
        <w:szCs w:val="18"/>
      </w:rPr>
      <w:t xml:space="preserve">  </w:t>
    </w:r>
    <w:r w:rsidRPr="00654D10">
      <w:rPr>
        <w:b/>
        <w:i/>
        <w:iCs/>
        <w:sz w:val="18"/>
        <w:szCs w:val="18"/>
      </w:rPr>
      <w:t xml:space="preserve">     </w:t>
    </w:r>
    <w:r>
      <w:rPr>
        <w:b/>
        <w:i/>
        <w:iCs/>
        <w:sz w:val="18"/>
        <w:szCs w:val="18"/>
      </w:rPr>
      <w:t xml:space="preserve">                  </w:t>
    </w:r>
    <w:r w:rsidRPr="00654D10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           </w:t>
    </w:r>
    <w:r w:rsidRPr="00654D10">
      <w:rPr>
        <w:b/>
        <w:i/>
        <w:iCs/>
        <w:sz w:val="18"/>
        <w:szCs w:val="18"/>
      </w:rPr>
      <w:t xml:space="preserve">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 xml:space="preserve">SIWZ: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3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F725B0" w:rsidRDefault="00F725B0" w:rsidP="0045526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B0" w:rsidRPr="00654D10" w:rsidRDefault="00F725B0" w:rsidP="00455265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</w:t>
    </w:r>
    <w:r w:rsidRPr="00881CD4">
      <w:rPr>
        <w:rFonts w:ascii="Times New Roman" w:hAnsi="Times New Roman" w:cs="Times New Roman"/>
        <w:i/>
        <w:sz w:val="18"/>
        <w:szCs w:val="18"/>
      </w:rPr>
      <w:t xml:space="preserve"> r</w:t>
    </w:r>
    <w:r>
      <w:rPr>
        <w:rFonts w:ascii="Times New Roman" w:hAnsi="Times New Roman" w:cs="Times New Roman"/>
        <w:i/>
        <w:sz w:val="18"/>
        <w:szCs w:val="18"/>
      </w:rPr>
      <w:t>eferencyjny</w:t>
    </w:r>
    <w:r w:rsidRPr="00881CD4">
      <w:rPr>
        <w:rFonts w:ascii="Times New Roman" w:hAnsi="Times New Roman" w:cs="Times New Roman"/>
        <w:i/>
        <w:sz w:val="18"/>
        <w:szCs w:val="18"/>
      </w:rPr>
      <w:t>:</w:t>
    </w:r>
    <w:r w:rsidRPr="00881CD4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881CD4">
      <w:rPr>
        <w:rFonts w:ascii="Times New Roman" w:hAnsi="Times New Roman" w:cs="Times New Roman"/>
        <w:b/>
        <w:i/>
        <w:sz w:val="18"/>
        <w:szCs w:val="18"/>
      </w:rPr>
      <w:t>GZ.2</w:t>
    </w:r>
    <w:r>
      <w:rPr>
        <w:rFonts w:ascii="Times New Roman" w:hAnsi="Times New Roman" w:cs="Times New Roman"/>
        <w:b/>
        <w:i/>
        <w:sz w:val="18"/>
        <w:szCs w:val="18"/>
      </w:rPr>
      <w:t>6</w:t>
    </w:r>
    <w:r w:rsidRPr="00881CD4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10</w:t>
    </w:r>
    <w:r w:rsidRPr="00881CD4">
      <w:rPr>
        <w:rFonts w:ascii="Times New Roman" w:hAnsi="Times New Roman" w:cs="Times New Roman"/>
        <w:b/>
        <w:i/>
        <w:sz w:val="18"/>
        <w:szCs w:val="18"/>
      </w:rPr>
      <w:t>.201</w:t>
    </w:r>
    <w:r>
      <w:rPr>
        <w:rFonts w:ascii="Times New Roman" w:hAnsi="Times New Roman" w:cs="Times New Roman"/>
        <w:b/>
        <w:i/>
        <w:sz w:val="18"/>
        <w:szCs w:val="18"/>
      </w:rPr>
      <w:t xml:space="preserve">9             </w:t>
    </w:r>
    <w:r>
      <w:rPr>
        <w:b/>
        <w:i/>
        <w:iCs/>
        <w:sz w:val="18"/>
        <w:szCs w:val="18"/>
      </w:rPr>
      <w:t xml:space="preserve">  </w:t>
    </w:r>
    <w:r w:rsidRPr="00654D10">
      <w:rPr>
        <w:b/>
        <w:i/>
        <w:iCs/>
        <w:sz w:val="18"/>
        <w:szCs w:val="18"/>
      </w:rPr>
      <w:t xml:space="preserve">     </w:t>
    </w:r>
    <w:r>
      <w:rPr>
        <w:b/>
        <w:i/>
        <w:iCs/>
        <w:sz w:val="18"/>
        <w:szCs w:val="18"/>
      </w:rPr>
      <w:t xml:space="preserve">                  </w:t>
    </w:r>
    <w:r w:rsidRPr="00654D10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                                                       </w:t>
    </w:r>
    <w:r w:rsidRPr="00654D10">
      <w:rPr>
        <w:b/>
        <w:i/>
        <w:iCs/>
        <w:sz w:val="18"/>
        <w:szCs w:val="18"/>
      </w:rPr>
      <w:t xml:space="preserve">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 xml:space="preserve">SIWZ: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>4</w:t>
    </w:r>
  </w:p>
  <w:p w:rsidR="00F725B0" w:rsidRDefault="00F725B0" w:rsidP="0045526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D3686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18F6FA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B"/>
    <w:multiLevelType w:val="singleLevel"/>
    <w:tmpl w:val="51D84CE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F711587"/>
    <w:multiLevelType w:val="multilevel"/>
    <w:tmpl w:val="2B5E3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914844"/>
    <w:multiLevelType w:val="multilevel"/>
    <w:tmpl w:val="8B9E9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473F92"/>
    <w:multiLevelType w:val="hybridMultilevel"/>
    <w:tmpl w:val="26841AC4"/>
    <w:lvl w:ilvl="0" w:tplc="501A6D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0169"/>
    <w:multiLevelType w:val="hybridMultilevel"/>
    <w:tmpl w:val="A11ADDDE"/>
    <w:lvl w:ilvl="0" w:tplc="671655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D7A0C664">
      <w:start w:val="1"/>
      <w:numFmt w:val="decimal"/>
      <w:lvlText w:val="%2)"/>
      <w:lvlJc w:val="left"/>
      <w:pPr>
        <w:tabs>
          <w:tab w:val="num" w:pos="397"/>
        </w:tabs>
        <w:ind w:left="397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11576"/>
    <w:multiLevelType w:val="hybridMultilevel"/>
    <w:tmpl w:val="1810A280"/>
    <w:lvl w:ilvl="0" w:tplc="5A8E8CAC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824B42"/>
    <w:multiLevelType w:val="hybridMultilevel"/>
    <w:tmpl w:val="DB62E87A"/>
    <w:lvl w:ilvl="0" w:tplc="527CC03E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F929148">
      <w:start w:val="1"/>
      <w:numFmt w:val="bullet"/>
      <w:lvlText w:val="˗"/>
      <w:lvlJc w:val="left"/>
      <w:pPr>
        <w:tabs>
          <w:tab w:val="num" w:pos="510"/>
        </w:tabs>
        <w:ind w:left="510" w:hanging="283"/>
      </w:pPr>
      <w:rPr>
        <w:rFonts w:ascii="Arial" w:hAnsi="Arial" w:hint="default"/>
        <w:b/>
        <w:i w:val="0"/>
        <w:color w:val="auto"/>
        <w:sz w:val="20"/>
        <w:szCs w:val="20"/>
      </w:rPr>
    </w:lvl>
    <w:lvl w:ilvl="2" w:tplc="7FAEB12C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 w:tplc="7D2A3B78">
      <w:start w:val="1"/>
      <w:numFmt w:val="bullet"/>
      <w:lvlText w:val="˗"/>
      <w:lvlJc w:val="left"/>
      <w:pPr>
        <w:tabs>
          <w:tab w:val="num" w:pos="397"/>
        </w:tabs>
        <w:ind w:left="397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E6F7F"/>
    <w:multiLevelType w:val="hybridMultilevel"/>
    <w:tmpl w:val="A76A3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4C07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FEEE83F4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ms Rmn" w:hAnsi="Tms Rmn" w:cs="Tms Rmn" w:hint="default"/>
        <w:b w:val="0"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B611A"/>
    <w:multiLevelType w:val="hybridMultilevel"/>
    <w:tmpl w:val="C45ED276"/>
    <w:lvl w:ilvl="0" w:tplc="56B000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2C47"/>
    <w:multiLevelType w:val="hybridMultilevel"/>
    <w:tmpl w:val="9F08A47E"/>
    <w:lvl w:ilvl="0" w:tplc="FADC64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27ACC"/>
    <w:multiLevelType w:val="hybridMultilevel"/>
    <w:tmpl w:val="853A6D0C"/>
    <w:lvl w:ilvl="0" w:tplc="A9D28468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36BE2"/>
    <w:multiLevelType w:val="hybridMultilevel"/>
    <w:tmpl w:val="238E74BE"/>
    <w:name w:val="WW8Num9"/>
    <w:lvl w:ilvl="0" w:tplc="27D6AE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4C31EF"/>
    <w:multiLevelType w:val="hybridMultilevel"/>
    <w:tmpl w:val="5664AF70"/>
    <w:lvl w:ilvl="0" w:tplc="6D14FB0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16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31"/>
    <w:rsid w:val="002A1FF2"/>
    <w:rsid w:val="00455265"/>
    <w:rsid w:val="005613C7"/>
    <w:rsid w:val="008C2570"/>
    <w:rsid w:val="00A8346D"/>
    <w:rsid w:val="00AA2C3C"/>
    <w:rsid w:val="00B444DE"/>
    <w:rsid w:val="00BA1F31"/>
    <w:rsid w:val="00C226A9"/>
    <w:rsid w:val="00EF0B42"/>
    <w:rsid w:val="00F56457"/>
    <w:rsid w:val="00F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F0A65C"/>
  <w15:chartTrackingRefBased/>
  <w15:docId w15:val="{144754D9-5BE7-4F15-A7A7-5D448026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B444DE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44DE"/>
    <w:pPr>
      <w:keepNext/>
      <w:spacing w:before="240" w:after="60" w:line="264" w:lineRule="auto"/>
      <w:outlineLvl w:val="1"/>
    </w:pPr>
    <w:rPr>
      <w:rFonts w:ascii="Arial" w:eastAsia="Times New Roman" w:hAnsi="Arial" w:cs="Arial"/>
      <w:b/>
      <w:bCs/>
      <w:i/>
      <w:i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44DE"/>
    <w:pPr>
      <w:keepNext/>
      <w:spacing w:before="240" w:after="60" w:line="264" w:lineRule="auto"/>
      <w:outlineLvl w:val="2"/>
    </w:pPr>
    <w:rPr>
      <w:rFonts w:ascii="Arial" w:eastAsia="Times New Roman" w:hAnsi="Arial" w:cs="Arial"/>
      <w:lang w:eastAsia="pl-PL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B444DE"/>
    <w:pPr>
      <w:keepNext/>
      <w:spacing w:after="0" w:line="360" w:lineRule="auto"/>
      <w:ind w:left="-567" w:right="-427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444DE"/>
    <w:pPr>
      <w:keepNext/>
      <w:spacing w:after="0" w:line="264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444DE"/>
    <w:pPr>
      <w:keepNext/>
      <w:spacing w:after="0" w:line="264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444DE"/>
    <w:pPr>
      <w:keepNext/>
      <w:spacing w:after="0" w:line="264" w:lineRule="auto"/>
      <w:outlineLvl w:val="6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44DE"/>
    <w:pPr>
      <w:keepNext/>
      <w:numPr>
        <w:numId w:val="1"/>
      </w:numPr>
      <w:spacing w:after="0" w:line="264" w:lineRule="auto"/>
      <w:jc w:val="right"/>
      <w:outlineLvl w:val="7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444DE"/>
    <w:pPr>
      <w:keepNext/>
      <w:spacing w:after="0" w:line="264" w:lineRule="auto"/>
      <w:jc w:val="center"/>
      <w:outlineLvl w:val="8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Heading 1 GK Znak,Hoofdstukkop Znak"/>
    <w:basedOn w:val="Domylnaczcionkaakapitu"/>
    <w:link w:val="Nagwek1"/>
    <w:rsid w:val="00B444D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444DE"/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B444DE"/>
    <w:rPr>
      <w:rFonts w:ascii="Arial" w:eastAsia="Times New Roman" w:hAnsi="Arial" w:cs="Arial"/>
      <w:lang w:eastAsia="pl-PL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B444D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444D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444D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444D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444D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444DE"/>
    <w:rPr>
      <w:rFonts w:ascii="Arial" w:eastAsia="Times New Roman" w:hAnsi="Arial" w:cs="Arial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B444DE"/>
  </w:style>
  <w:style w:type="paragraph" w:customStyle="1" w:styleId="Styl1">
    <w:name w:val="Styl1"/>
    <w:basedOn w:val="Normalny"/>
    <w:rsid w:val="00B444DE"/>
    <w:pPr>
      <w:spacing w:after="0" w:line="264" w:lineRule="auto"/>
    </w:pPr>
    <w:rPr>
      <w:rFonts w:ascii="Arial" w:eastAsia="Times New Roman" w:hAnsi="Arial" w:cs="Arial"/>
      <w:sz w:val="8"/>
      <w:szCs w:val="8"/>
      <w:lang w:eastAsia="pl-PL"/>
    </w:rPr>
  </w:style>
  <w:style w:type="paragraph" w:styleId="Stopka">
    <w:name w:val="footer"/>
    <w:basedOn w:val="Normalny"/>
    <w:link w:val="StopkaZnak"/>
    <w:uiPriority w:val="99"/>
    <w:rsid w:val="00B444DE"/>
    <w:pPr>
      <w:tabs>
        <w:tab w:val="center" w:pos="4536"/>
        <w:tab w:val="right" w:pos="9072"/>
      </w:tabs>
      <w:spacing w:after="0" w:line="264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44DE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444DE"/>
    <w:pPr>
      <w:spacing w:after="0" w:line="264" w:lineRule="auto"/>
      <w:ind w:firstLine="708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444DE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B444DE"/>
    <w:pPr>
      <w:spacing w:after="0" w:line="264" w:lineRule="auto"/>
      <w:ind w:left="357"/>
      <w:outlineLvl w:val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4D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44DE"/>
    <w:pPr>
      <w:spacing w:after="0" w:line="264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44DE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B444DE"/>
  </w:style>
  <w:style w:type="paragraph" w:styleId="Nagwek">
    <w:name w:val="header"/>
    <w:basedOn w:val="Normalny"/>
    <w:link w:val="NagwekZnak"/>
    <w:rsid w:val="00B444DE"/>
    <w:pPr>
      <w:tabs>
        <w:tab w:val="center" w:pos="4536"/>
        <w:tab w:val="right" w:pos="9072"/>
      </w:tabs>
      <w:spacing w:after="0" w:line="264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B444DE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444DE"/>
    <w:pPr>
      <w:spacing w:after="0" w:line="264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444DE"/>
    <w:rPr>
      <w:rFonts w:ascii="Arial" w:eastAsia="Times New Roman" w:hAnsi="Arial" w:cs="Arial"/>
      <w:b/>
      <w:bCs/>
      <w:lang w:eastAsia="pl-PL"/>
    </w:rPr>
  </w:style>
  <w:style w:type="paragraph" w:styleId="Lista">
    <w:name w:val="List"/>
    <w:basedOn w:val="Normalny"/>
    <w:rsid w:val="00B444DE"/>
    <w:pPr>
      <w:spacing w:after="0" w:line="264" w:lineRule="auto"/>
      <w:ind w:left="283" w:hanging="283"/>
    </w:pPr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444DE"/>
    <w:pPr>
      <w:spacing w:after="0" w:line="360" w:lineRule="auto"/>
      <w:ind w:firstLine="1134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444DE"/>
    <w:rPr>
      <w:rFonts w:ascii="Arial" w:eastAsia="Times New Roman" w:hAnsi="Arial" w:cs="Arial"/>
      <w:b/>
      <w:bCs/>
      <w:lang w:eastAsia="pl-PL"/>
    </w:rPr>
  </w:style>
  <w:style w:type="paragraph" w:styleId="Lista2">
    <w:name w:val="List 2"/>
    <w:basedOn w:val="Normalny"/>
    <w:rsid w:val="00B444DE"/>
    <w:pPr>
      <w:spacing w:after="0" w:line="264" w:lineRule="auto"/>
      <w:ind w:left="566" w:hanging="283"/>
    </w:pPr>
    <w:rPr>
      <w:rFonts w:ascii="Arial" w:eastAsia="Times New Roman" w:hAnsi="Arial" w:cs="Arial"/>
      <w:lang w:eastAsia="pl-PL"/>
    </w:rPr>
  </w:style>
  <w:style w:type="paragraph" w:styleId="Lista3">
    <w:name w:val="List 3"/>
    <w:basedOn w:val="Normalny"/>
    <w:rsid w:val="00B444DE"/>
    <w:pPr>
      <w:spacing w:after="0" w:line="264" w:lineRule="auto"/>
      <w:ind w:left="849" w:hanging="283"/>
    </w:pPr>
    <w:rPr>
      <w:rFonts w:ascii="Arial" w:eastAsia="Times New Roman" w:hAnsi="Arial" w:cs="Arial"/>
      <w:lang w:eastAsia="pl-PL"/>
    </w:rPr>
  </w:style>
  <w:style w:type="paragraph" w:styleId="Lista4">
    <w:name w:val="List 4"/>
    <w:basedOn w:val="Normalny"/>
    <w:rsid w:val="00B444DE"/>
    <w:pPr>
      <w:spacing w:after="0" w:line="264" w:lineRule="auto"/>
      <w:ind w:left="1132" w:hanging="283"/>
    </w:pPr>
    <w:rPr>
      <w:rFonts w:ascii="Arial" w:eastAsia="Times New Roman" w:hAnsi="Arial" w:cs="Arial"/>
      <w:lang w:eastAsia="pl-PL"/>
    </w:rPr>
  </w:style>
  <w:style w:type="paragraph" w:styleId="Listapunktowana">
    <w:name w:val="List Bullet"/>
    <w:basedOn w:val="Normalny"/>
    <w:autoRedefine/>
    <w:rsid w:val="00B444DE"/>
    <w:pPr>
      <w:numPr>
        <w:numId w:val="2"/>
      </w:numPr>
      <w:spacing w:after="0" w:line="264" w:lineRule="auto"/>
    </w:pPr>
    <w:rPr>
      <w:rFonts w:ascii="Arial" w:eastAsia="Times New Roman" w:hAnsi="Arial" w:cs="Arial"/>
      <w:lang w:eastAsia="pl-PL"/>
    </w:rPr>
  </w:style>
  <w:style w:type="paragraph" w:styleId="Listapunktowana3">
    <w:name w:val="List Bullet 3"/>
    <w:basedOn w:val="Normalny"/>
    <w:autoRedefine/>
    <w:rsid w:val="00B444DE"/>
    <w:pPr>
      <w:numPr>
        <w:numId w:val="3"/>
      </w:numPr>
      <w:spacing w:after="0" w:line="264" w:lineRule="auto"/>
    </w:pPr>
    <w:rPr>
      <w:rFonts w:ascii="Arial" w:eastAsia="Times New Roman" w:hAnsi="Arial" w:cs="Arial"/>
      <w:lang w:eastAsia="pl-PL"/>
    </w:rPr>
  </w:style>
  <w:style w:type="paragraph" w:styleId="Listapunktowana4">
    <w:name w:val="List Bullet 4"/>
    <w:basedOn w:val="Normalny"/>
    <w:autoRedefine/>
    <w:rsid w:val="00B444DE"/>
    <w:pPr>
      <w:spacing w:before="120" w:after="0" w:line="288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444D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444D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444DE"/>
    <w:pPr>
      <w:tabs>
        <w:tab w:val="left" w:pos="720"/>
      </w:tabs>
      <w:spacing w:before="60" w:after="0" w:line="264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44DE"/>
    <w:rPr>
      <w:rFonts w:ascii="Arial" w:eastAsia="Times New Roman" w:hAnsi="Arial" w:cs="Arial"/>
      <w:lang w:eastAsia="pl-PL"/>
    </w:rPr>
  </w:style>
  <w:style w:type="character" w:styleId="HTML-staaszeroko">
    <w:name w:val="HTML Typewriter"/>
    <w:rsid w:val="00B444D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zacznik">
    <w:name w:val="załącznik"/>
    <w:basedOn w:val="Tekstpodstawowy"/>
    <w:autoRedefine/>
    <w:rsid w:val="00B444DE"/>
    <w:pPr>
      <w:spacing w:line="240" w:lineRule="auto"/>
      <w:jc w:val="left"/>
    </w:pPr>
    <w:rPr>
      <w:sz w:val="22"/>
    </w:rPr>
  </w:style>
  <w:style w:type="character" w:styleId="Hipercze">
    <w:name w:val="Hyperlink"/>
    <w:rsid w:val="00B444DE"/>
    <w:rPr>
      <w:color w:val="0000FF"/>
      <w:u w:val="single"/>
    </w:rPr>
  </w:style>
  <w:style w:type="paragraph" w:styleId="Lista-kontynuacja2">
    <w:name w:val="List Continue 2"/>
    <w:basedOn w:val="Normalny"/>
    <w:rsid w:val="00B444DE"/>
    <w:pPr>
      <w:spacing w:after="120" w:line="240" w:lineRule="auto"/>
      <w:ind w:left="56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aliases w:val=" Znak Znak, Znak Znak Znak,Znak Znak,Znak Znak Znak"/>
    <w:basedOn w:val="Normalny"/>
    <w:link w:val="ZwykytekstZnak"/>
    <w:rsid w:val="00B444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 Znak Znak1, Znak Znak Znak Znak,Znak Znak Znak1,Znak Znak Znak Znak"/>
    <w:basedOn w:val="Domylnaczcionkaakapitu"/>
    <w:link w:val="Zwykytekst"/>
    <w:rsid w:val="00B444D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44DE"/>
    <w:pPr>
      <w:spacing w:after="0" w:line="240" w:lineRule="auto"/>
      <w:jc w:val="right"/>
    </w:pPr>
    <w:rPr>
      <w:rFonts w:ascii="Arial" w:eastAsia="Times New Roman" w:hAnsi="Arial" w:cs="Arial"/>
      <w:b/>
      <w:bCs/>
      <w:smallCap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444DE"/>
    <w:rPr>
      <w:rFonts w:ascii="Arial" w:eastAsia="Times New Roman" w:hAnsi="Arial" w:cs="Arial"/>
      <w:b/>
      <w:bCs/>
      <w:smallCaps/>
      <w:sz w:val="24"/>
      <w:szCs w:val="24"/>
      <w:lang w:eastAsia="pl-PL"/>
    </w:rPr>
  </w:style>
  <w:style w:type="character" w:styleId="UyteHipercze">
    <w:name w:val="FollowedHyperlink"/>
    <w:rsid w:val="00B444DE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B444DE"/>
    <w:pPr>
      <w:spacing w:after="0" w:line="264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444D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B444DE"/>
    <w:rPr>
      <w:vertAlign w:val="superscript"/>
    </w:rPr>
  </w:style>
  <w:style w:type="paragraph" w:customStyle="1" w:styleId="Domylnie">
    <w:name w:val="Domyślnie"/>
    <w:rsid w:val="00B44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444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WIENIE">
    <w:name w:val="AWIENI*E"/>
    <w:basedOn w:val="Normalny"/>
    <w:rsid w:val="00B444D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B444DE"/>
    <w:pPr>
      <w:widowControl w:val="0"/>
      <w:spacing w:before="120" w:after="0" w:line="288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semiHidden/>
    <w:rsid w:val="00B444DE"/>
    <w:pPr>
      <w:tabs>
        <w:tab w:val="right" w:leader="dot" w:pos="9629"/>
      </w:tabs>
      <w:spacing w:after="0" w:line="240" w:lineRule="auto"/>
      <w:ind w:left="1560" w:hanging="426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FR1">
    <w:name w:val="FR1"/>
    <w:rsid w:val="00B444DE"/>
    <w:pPr>
      <w:widowControl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table" w:styleId="Tabela-Siatka">
    <w:name w:val="Table Grid"/>
    <w:basedOn w:val="Standardowy"/>
    <w:rsid w:val="00B444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B444D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ERAStandardowy">
    <w:name w:val="ERA Standardowy"/>
    <w:rsid w:val="00B444DE"/>
    <w:pPr>
      <w:spacing w:after="0" w:line="240" w:lineRule="auto"/>
    </w:pPr>
    <w:rPr>
      <w:rFonts w:ascii="RotisSemiSansPl" w:eastAsia="Times New Roman" w:hAnsi="RotisSemiSansP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444D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grafodstep1">
    <w:name w:val="pgraf_odstep1"/>
    <w:basedOn w:val="Normalny"/>
    <w:rsid w:val="00B444D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444DE"/>
    <w:pPr>
      <w:spacing w:after="0" w:line="264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444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B444D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444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44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4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rsid w:val="00B444DE"/>
    <w:rPr>
      <w:sz w:val="28"/>
      <w:lang w:val="pl-PL" w:eastAsia="pl-PL" w:bidi="ar-SA"/>
    </w:rPr>
  </w:style>
  <w:style w:type="paragraph" w:customStyle="1" w:styleId="Default">
    <w:name w:val="Default"/>
    <w:rsid w:val="00B44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444DE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qFormat/>
    <w:rsid w:val="00B444DE"/>
    <w:rPr>
      <w:b/>
      <w:bCs/>
    </w:rPr>
  </w:style>
  <w:style w:type="paragraph" w:customStyle="1" w:styleId="Akapitzlist1">
    <w:name w:val="Akapit z listą1"/>
    <w:aliases w:val="Preambuła,L1,Numerowanie,Wypunktowanie,BulletC,Wyliczanie,Obiekt,normalny tekst,Akapit z listą31,Bullets,List Paragraph1"/>
    <w:basedOn w:val="Normalny"/>
    <w:link w:val="ListParagraphChar2"/>
    <w:rsid w:val="00B44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2">
    <w:name w:val="List Paragraph Char2"/>
    <w:aliases w:val="Preambuła Char,L1 Char,Numerowanie Char,Wypunktowanie Char,BulletC Char,Wyliczanie Char,Obiekt Char,normalny tekst Char,Akapit z listą31 Char,Bullets Char,List Paragraph1 Char"/>
    <w:link w:val="Akapitzlist1"/>
    <w:locked/>
    <w:rsid w:val="00B444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Numerowany">
    <w:name w:val="Punkt Numerowany"/>
    <w:basedOn w:val="Normalny"/>
    <w:rsid w:val="00B444DE"/>
    <w:pPr>
      <w:tabs>
        <w:tab w:val="left" w:pos="1077"/>
        <w:tab w:val="left" w:pos="1440"/>
      </w:tabs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ocked/>
    <w:rsid w:val="00B444DE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semiHidden/>
    <w:rsid w:val="00B444D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44D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B444DE"/>
    <w:rPr>
      <w:rFonts w:cs="Times New Roman"/>
      <w:vertAlign w:val="superscript"/>
    </w:rPr>
  </w:style>
  <w:style w:type="character" w:customStyle="1" w:styleId="FooterChar">
    <w:name w:val="Footer Char"/>
    <w:locked/>
    <w:rsid w:val="00B444D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444DE"/>
    <w:pPr>
      <w:widowControl/>
      <w:autoSpaceDE/>
      <w:autoSpaceDN/>
      <w:adjustRightInd/>
      <w:spacing w:after="200"/>
    </w:pPr>
    <w:rPr>
      <w:rFonts w:ascii="Calibri" w:eastAsia="MS Mincho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44DE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customStyle="1" w:styleId="Akapitzlist10">
    <w:name w:val="Akapit z listą1"/>
    <w:basedOn w:val="Normalny"/>
    <w:rsid w:val="00B444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DZPNaglowek2">
    <w:name w:val="DZPNaglowek 2"/>
    <w:basedOn w:val="Normalny"/>
    <w:next w:val="Normalny"/>
    <w:autoRedefine/>
    <w:rsid w:val="00B444DE"/>
    <w:pPr>
      <w:numPr>
        <w:numId w:val="13"/>
      </w:numPr>
      <w:suppressAutoHyphens/>
      <w:spacing w:before="240" w:after="120" w:line="288" w:lineRule="auto"/>
      <w:jc w:val="both"/>
      <w:outlineLvl w:val="1"/>
    </w:pPr>
    <w:rPr>
      <w:rFonts w:ascii="Arial" w:eastAsia="MS Mincho" w:hAnsi="Arial" w:cs="Times New Roman"/>
      <w:szCs w:val="20"/>
    </w:rPr>
  </w:style>
  <w:style w:type="character" w:customStyle="1" w:styleId="DeltaViewInsertion">
    <w:name w:val="DeltaView Insertion"/>
    <w:rsid w:val="00B444DE"/>
    <w:rPr>
      <w:color w:val="0000FF"/>
      <w:u w:val="double"/>
    </w:rPr>
  </w:style>
  <w:style w:type="character" w:customStyle="1" w:styleId="DeltaViewMoveDestination">
    <w:name w:val="DeltaView Move Destination"/>
    <w:rsid w:val="00B444DE"/>
    <w:rPr>
      <w:color w:val="00C000"/>
      <w:u w:val="double"/>
    </w:rPr>
  </w:style>
  <w:style w:type="character" w:customStyle="1" w:styleId="FontStyle85">
    <w:name w:val="Font Style85"/>
    <w:rsid w:val="00B444DE"/>
    <w:rPr>
      <w:rFonts w:ascii="Times New Roman" w:hAnsi="Times New Roman"/>
      <w:b/>
      <w:sz w:val="24"/>
      <w:lang w:val="pl-PL" w:eastAsia="x-none"/>
    </w:rPr>
  </w:style>
  <w:style w:type="paragraph" w:customStyle="1" w:styleId="Bezodstpw1">
    <w:name w:val="Bez odstępów1"/>
    <w:rsid w:val="00B444DE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Akapitzlist4">
    <w:name w:val="Akapit z listą4"/>
    <w:basedOn w:val="Normalny"/>
    <w:rsid w:val="00B444DE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ascii="Calibri" w:eastAsia="MS Mincho" w:hAnsi="Calibri" w:cs="Calibri"/>
      <w:sz w:val="20"/>
      <w:szCs w:val="20"/>
      <w:lang w:eastAsia="pl-PL"/>
    </w:rPr>
  </w:style>
  <w:style w:type="character" w:customStyle="1" w:styleId="FontStyle77">
    <w:name w:val="Font Style77"/>
    <w:rsid w:val="00B444DE"/>
    <w:rPr>
      <w:rFonts w:ascii="Times New Roman" w:hAnsi="Times New Roman"/>
      <w:b/>
      <w:sz w:val="26"/>
      <w:lang w:val="pl-PL" w:eastAsia="x-none"/>
    </w:rPr>
  </w:style>
  <w:style w:type="paragraph" w:customStyle="1" w:styleId="Akapitzlist2">
    <w:name w:val="Akapit z listą2"/>
    <w:basedOn w:val="Normalny"/>
    <w:rsid w:val="00B444DE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Bezodstpw10">
    <w:name w:val="Bez odstępów1"/>
    <w:rsid w:val="00B444DE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BodyTextChar">
    <w:name w:val="Body Text Char"/>
    <w:locked/>
    <w:rsid w:val="00B444DE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75CD-E3E0-4C8A-BFB1-CC903FD5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8149</Words>
  <Characters>48896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4</cp:revision>
  <dcterms:created xsi:type="dcterms:W3CDTF">2019-11-06T12:19:00Z</dcterms:created>
  <dcterms:modified xsi:type="dcterms:W3CDTF">2019-11-06T13:23:00Z</dcterms:modified>
</cp:coreProperties>
</file>